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D58" w:rsidRPr="008B08DD" w:rsidRDefault="009C5D58" w:rsidP="002A71FA">
      <w:pPr>
        <w:widowControl/>
        <w:jc w:val="center"/>
        <w:rPr>
          <w:rFonts w:ascii="微軟正黑體" w:eastAsia="微軟正黑體" w:hAnsi="微軟正黑體" w:cs="新細明體"/>
          <w:b/>
          <w:bCs/>
          <w:kern w:val="0"/>
          <w:sz w:val="32"/>
          <w:szCs w:val="32"/>
        </w:rPr>
      </w:pPr>
      <w:r w:rsidRPr="008B08DD">
        <w:rPr>
          <w:rFonts w:ascii="微軟正黑體" w:eastAsia="微軟正黑體" w:hAnsi="微軟正黑體" w:cs="新細明體" w:hint="eastAsia"/>
          <w:b/>
          <w:bCs/>
          <w:kern w:val="0"/>
          <w:sz w:val="32"/>
          <w:szCs w:val="32"/>
        </w:rPr>
        <w:t>新北市天主教恆毅高級中學</w:t>
      </w:r>
    </w:p>
    <w:tbl>
      <w:tblPr>
        <w:tblpPr w:leftFromText="180" w:rightFromText="180" w:vertAnchor="text" w:horzAnchor="margin" w:tblpY="1246"/>
        <w:tblW w:w="1076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4"/>
        <w:gridCol w:w="2927"/>
        <w:gridCol w:w="625"/>
        <w:gridCol w:w="567"/>
        <w:gridCol w:w="2410"/>
        <w:gridCol w:w="2551"/>
        <w:gridCol w:w="1128"/>
      </w:tblGrid>
      <w:tr w:rsidR="008B08DD" w:rsidRPr="008B08DD" w:rsidTr="0070148E">
        <w:trPr>
          <w:trHeight w:val="22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項次</w:t>
            </w:r>
          </w:p>
        </w:tc>
        <w:tc>
          <w:tcPr>
            <w:tcW w:w="2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品名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數量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總價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壹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307-308輔導室建置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貳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309多功能教室建置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參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307-309教室空調工程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裝修合計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102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肆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工程管理費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伍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工程設計費(壹~肆)*8%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陸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營業稅(壹~伍)*5%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      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　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8B08DD" w:rsidRDefault="002A71FA" w:rsidP="0070148E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8B08DD" w:rsidRPr="008B08DD" w:rsidTr="0070148E">
        <w:trPr>
          <w:trHeight w:val="22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總計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新台幣:               </w:t>
            </w:r>
            <w:r w:rsidR="00F13858"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       </w:t>
            </w: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 元整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ind w:right="960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TOTAL：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70148E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含稅</w:t>
            </w:r>
          </w:p>
        </w:tc>
      </w:tr>
    </w:tbl>
    <w:p w:rsidR="009C5D58" w:rsidRDefault="009C5D58" w:rsidP="002A71FA">
      <w:pPr>
        <w:widowControl/>
        <w:jc w:val="center"/>
        <w:rPr>
          <w:rFonts w:ascii="微軟正黑體" w:eastAsia="微軟正黑體" w:hAnsi="微軟正黑體" w:cs="新細明體"/>
          <w:kern w:val="0"/>
          <w:szCs w:val="24"/>
        </w:rPr>
      </w:pPr>
      <w:r w:rsidRPr="008B08DD">
        <w:rPr>
          <w:rFonts w:ascii="微軟正黑體" w:eastAsia="微軟正黑體" w:hAnsi="微軟正黑體" w:cs="新細明體" w:hint="eastAsia"/>
          <w:kern w:val="0"/>
          <w:szCs w:val="24"/>
        </w:rPr>
        <w:t>輔導處辦公室</w:t>
      </w:r>
      <w:r w:rsidR="0070148E" w:rsidRPr="008B08DD">
        <w:rPr>
          <w:rFonts w:ascii="微軟正黑體" w:eastAsia="微軟正黑體" w:hAnsi="微軟正黑體" w:cs="新細明體" w:hint="eastAsia"/>
          <w:kern w:val="0"/>
          <w:szCs w:val="24"/>
        </w:rPr>
        <w:t>暨多功能專用教室</w:t>
      </w:r>
      <w:r w:rsidRPr="008B08DD">
        <w:rPr>
          <w:rFonts w:ascii="微軟正黑體" w:eastAsia="微軟正黑體" w:hAnsi="微軟正黑體" w:cs="新細明體" w:hint="eastAsia"/>
          <w:kern w:val="0"/>
          <w:szCs w:val="24"/>
        </w:rPr>
        <w:t>整修工程報價單</w:t>
      </w:r>
      <w:r w:rsidRPr="009C5D58">
        <w:rPr>
          <w:rFonts w:ascii="微軟正黑體" w:eastAsia="微軟正黑體" w:hAnsi="微軟正黑體" w:cs="新細明體" w:hint="eastAsia"/>
          <w:kern w:val="0"/>
          <w:szCs w:val="24"/>
        </w:rPr>
        <w:t>總表</w:t>
      </w: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Pr="008B08DD" w:rsidRDefault="008B08DD" w:rsidP="008B08DD">
      <w:pPr>
        <w:widowControl/>
        <w:jc w:val="center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8B08DD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lastRenderedPageBreak/>
        <w:t>新北市天主教恆毅高級中學</w:t>
      </w:r>
    </w:p>
    <w:p w:rsidR="002A71FA" w:rsidRPr="002A71FA" w:rsidRDefault="002A71FA" w:rsidP="002A71FA">
      <w:pPr>
        <w:widowControl/>
        <w:jc w:val="center"/>
        <w:rPr>
          <w:rFonts w:ascii="微軟正黑體" w:eastAsia="微軟正黑體" w:hAnsi="微軟正黑體" w:cs="新細明體"/>
          <w:kern w:val="0"/>
          <w:szCs w:val="24"/>
        </w:rPr>
      </w:pPr>
      <w:r w:rsidRPr="002A71FA">
        <w:rPr>
          <w:rFonts w:ascii="微軟正黑體" w:eastAsia="微軟正黑體" w:hAnsi="微軟正黑體" w:cs="新細明體" w:hint="eastAsia"/>
          <w:kern w:val="0"/>
          <w:szCs w:val="24"/>
        </w:rPr>
        <w:t>輔導處辦公室整修工程報價單</w:t>
      </w:r>
      <w:r w:rsidR="00DF5753">
        <w:rPr>
          <w:rFonts w:ascii="微軟正黑體" w:eastAsia="微軟正黑體" w:hAnsi="微軟正黑體" w:cs="新細明體" w:hint="eastAsia"/>
          <w:kern w:val="0"/>
          <w:szCs w:val="24"/>
        </w:rPr>
        <w:t>（307、308）</w:t>
      </w:r>
    </w:p>
    <w:tbl>
      <w:tblPr>
        <w:tblW w:w="107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4320"/>
        <w:gridCol w:w="620"/>
        <w:gridCol w:w="620"/>
        <w:gridCol w:w="1460"/>
        <w:gridCol w:w="1460"/>
        <w:gridCol w:w="1628"/>
      </w:tblGrid>
      <w:tr w:rsidR="002A71FA" w:rsidRPr="002A71FA" w:rsidTr="008B66CE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項次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品名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數量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單價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總價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bookmarkStart w:id="0" w:name="RANGE!A4:B99"/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一</w:t>
            </w:r>
            <w:bookmarkEnd w:id="0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拆除工程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color w:val="FFFFFF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color w:val="FFFFFF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原有天花燈具/風扇/黑板拆除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307-308二間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原有講台、隔間牆打除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307-308隔間牆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拆除工程廢棄物清運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不含辦公傢俱</w:t>
            </w:r>
          </w:p>
        </w:tc>
      </w:tr>
      <w:tr w:rsidR="002A71FA" w:rsidRPr="002A71FA" w:rsidTr="007537E8">
        <w:trPr>
          <w:trHeight w:val="44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二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隔間工程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新作雙面隔音隔間牆(隔到樓板)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坪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兩間諮商室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鋁框玻璃單開氣密門組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樘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兩間諮商室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玻璃白板木作底板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窗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會議區牆面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三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天花板工程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輕鋼架石膏板天花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間接照明燈槽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兩間諮商室</w:t>
            </w:r>
          </w:p>
        </w:tc>
      </w:tr>
      <w:tr w:rsidR="002A71FA" w:rsidRPr="002A71FA" w:rsidTr="008B66CE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木作窗簾盒/冷氣盒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輕鋼架循環扇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四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電源/網路工程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新作開關插座配管配線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新作開關插座面板及出線口安裝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7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新增網路配管配線(含無線AP安裝設定)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原有機櫃遷移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新增網路面板及出線口安裝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新作緊急鈴配線及安裝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兩間諮商室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崁頂喇叭(廣播)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支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五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照明工程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新增燈具開關、調整燈具迴路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新增照明配管配線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燈具安裝工資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輕鋼架平板燈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盞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32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LED嵌燈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盞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間接照明燈管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盞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六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油漆工程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新作矽酸鈣牆面批土刷漆處理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原有牆面刷漆處理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走廊教室牆面刷漆處理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不含走廊天花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原有木窗框刷漆處理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原有金屬門片/木框刷漆處理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木作窗簾盒、間照盒批土刷漆處理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七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地板工程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超耐磨PVC地磚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坪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40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辦公室跳色+諮商室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八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OA薄屏風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2.5屏風H102*W90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2.5屏風H102*W80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2.5屏風H102*W70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2.5屏風H102*W60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2.5屏風H132*W100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2.5屏風H132*W70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桌板W180*D70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桌板W170*D60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桌下外線線槽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桌上線槽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櫃台板W60*D30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九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傢飾傢俱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三層活動櫃W40*D56*H66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辦公桌下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桌下收納櫃W90*D45*H70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辦公桌下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鋼製三抽屜櫃W90*D45*H106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辦公室(高櫃下層)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鋼製四抽屜櫃W90*D45*H106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7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鋼製六抽屜櫃W90*D45*H106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鋼製二大二小抽屜櫃W90*D45*H107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鋼製三層玻璃拉門櫃W90*D45*H106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5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辦公室*2/(高櫃上層)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鋼製三層拉門櫃W90*D45*H106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公文櫃底座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30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雙面書櫃W90*D60*H105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閱讀區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會議桌W240*D90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會議區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電腦桌W180*D70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閱讀區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辦公五爪椅(有扶手)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活動五爪椅(無扶手)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小茶几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洽談椅</w:t>
            </w:r>
            <w:bookmarkStart w:id="1" w:name="_GoBack"/>
            <w:bookmarkEnd w:id="1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三人沙發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休閒桌椅組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閱讀區</w:t>
            </w:r>
          </w:p>
        </w:tc>
      </w:tr>
      <w:tr w:rsidR="002A71FA" w:rsidRPr="002A71FA" w:rsidTr="008B66C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活動餐櫃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茶水區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防焰捲簾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諮商室+辦公室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烤漆玻璃白板180*90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辦公室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3樓無電梯搬運費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十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清潔工程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完工清潔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工程廢棄物清運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合計: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107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color w:val="000000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>總計新台幣</w:t>
            </w:r>
            <w:r w:rsidRPr="002A71FA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︰</w:t>
            </w: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5"/>
                <w:szCs w:val="25"/>
              </w:rPr>
              <w:t xml:space="preserve">   </w:t>
            </w: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 xml:space="preserve"> 佰    拾    萬    仟    佰    拾    元整。〈含稅〉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 辦 單 位 ： 總 務 處 庶 務 組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報價廠商：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承辦人員：林一正組長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負責人：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連絡電話：02-29923619 分機 132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地址：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傳真：02-22795083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連絡人：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連絡電話：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24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600"/>
        </w:trPr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附註：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1.以上報價含稅及一切相關材料、工資及損耗利潤管銷稅金等皆包含在内。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2.本工程無訂金等預付款項，施工完成驗收無誤後一次支付。</w:t>
            </w:r>
          </w:p>
        </w:tc>
      </w:tr>
      <w:tr w:rsidR="002A71FA" w:rsidRPr="002A71FA" w:rsidTr="008B66CE">
        <w:trPr>
          <w:trHeight w:val="9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3.施工安全需依勞檢主管機關之規定辦理，一切勞安問題由乙方、自行負責。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4.乙方須依甲方之規定完成施作現場之清潔及復原工作。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5.施工前應至現場瞭解現況，不得有追加或無法施 作之情事。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6.簽約後60天內完成。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7.如有未盡事宜以甲方解釋為準。</w:t>
            </w:r>
          </w:p>
        </w:tc>
      </w:tr>
    </w:tbl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Pr="002A71FA" w:rsidRDefault="002A71FA" w:rsidP="002A71FA">
      <w:pPr>
        <w:widowControl/>
        <w:jc w:val="center"/>
        <w:rPr>
          <w:rFonts w:ascii="微軟正黑體" w:eastAsia="微軟正黑體" w:hAnsi="微軟正黑體" w:cs="新細明體"/>
          <w:b/>
          <w:bCs/>
          <w:kern w:val="0"/>
          <w:sz w:val="32"/>
          <w:szCs w:val="32"/>
        </w:rPr>
      </w:pPr>
      <w:r w:rsidRPr="002A71FA">
        <w:rPr>
          <w:rFonts w:ascii="微軟正黑體" w:eastAsia="微軟正黑體" w:hAnsi="微軟正黑體" w:cs="新細明體" w:hint="eastAsia"/>
          <w:b/>
          <w:bCs/>
          <w:kern w:val="0"/>
          <w:sz w:val="32"/>
          <w:szCs w:val="32"/>
        </w:rPr>
        <w:t>新北市天主教恆毅高級中學</w:t>
      </w:r>
    </w:p>
    <w:p w:rsidR="002A71FA" w:rsidRPr="002A71FA" w:rsidRDefault="002A71FA" w:rsidP="002A71FA">
      <w:pPr>
        <w:widowControl/>
        <w:jc w:val="center"/>
        <w:rPr>
          <w:rFonts w:ascii="微軟正黑體" w:eastAsia="微軟正黑體" w:hAnsi="微軟正黑體" w:cs="新細明體"/>
          <w:kern w:val="0"/>
          <w:szCs w:val="24"/>
        </w:rPr>
      </w:pPr>
      <w:r w:rsidRPr="002A71FA">
        <w:rPr>
          <w:rFonts w:ascii="微軟正黑體" w:eastAsia="微軟正黑體" w:hAnsi="微軟正黑體" w:cs="新細明體" w:hint="eastAsia"/>
          <w:kern w:val="0"/>
          <w:szCs w:val="24"/>
        </w:rPr>
        <w:t>輔導</w:t>
      </w:r>
      <w:r w:rsidR="008B08DD">
        <w:rPr>
          <w:rFonts w:ascii="微軟正黑體" w:eastAsia="微軟正黑體" w:hAnsi="微軟正黑體" w:cs="新細明體" w:hint="eastAsia"/>
          <w:kern w:val="0"/>
          <w:szCs w:val="24"/>
        </w:rPr>
        <w:t>多功能</w:t>
      </w:r>
      <w:r w:rsidRPr="002A71FA">
        <w:rPr>
          <w:rFonts w:ascii="微軟正黑體" w:eastAsia="微軟正黑體" w:hAnsi="微軟正黑體" w:cs="新細明體" w:hint="eastAsia"/>
          <w:kern w:val="0"/>
          <w:szCs w:val="24"/>
        </w:rPr>
        <w:t>專用教室整修工程報價單</w:t>
      </w:r>
      <w:r w:rsidR="00DF5753">
        <w:rPr>
          <w:rFonts w:ascii="微軟正黑體" w:eastAsia="微軟正黑體" w:hAnsi="微軟正黑體" w:cs="新細明體" w:hint="eastAsia"/>
          <w:kern w:val="0"/>
          <w:szCs w:val="24"/>
        </w:rPr>
        <w:t>（309）</w:t>
      </w:r>
    </w:p>
    <w:tbl>
      <w:tblPr>
        <w:tblW w:w="107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4320"/>
        <w:gridCol w:w="620"/>
        <w:gridCol w:w="620"/>
        <w:gridCol w:w="1520"/>
        <w:gridCol w:w="1520"/>
        <w:gridCol w:w="1508"/>
      </w:tblGrid>
      <w:tr w:rsidR="002A71FA" w:rsidRPr="002A71FA" w:rsidTr="008B66CE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項次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品名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數量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單價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總價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bookmarkStart w:id="2" w:name="RANGE!A4:B49"/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一</w:t>
            </w:r>
            <w:bookmarkEnd w:id="2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拆除工程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color w:val="FFFFFF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color w:val="FFFFFF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原有天花板/燈具/風扇/黑板拆除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原有講台打除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ind w:right="120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拆除工程廢棄物清運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二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天花板/隔間/木作工程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輕鋼架石膏板天花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木作布幕盒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座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木作窗簾盒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三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電源/網路工程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新作開關插座配管配線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新作開關插座面板及出線口安裝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7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新增網路配管配線(含無線AP安裝設定)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原有機櫃遷移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新增網路面板及出線口安裝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既有多媒體設備配線安裝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含投影機布幕等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崁頂喇叭(廣播)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支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A1793D">
            <w:pPr>
              <w:widowControl/>
              <w:ind w:right="96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四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照明工程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新增燈具開關、調整燈具迴路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新增照明配管配線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燈具安裝工資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輕鋼架平板燈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盞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五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油漆工程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原有牆面批土刷漆處理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漆色另選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走廊教室牆面刷漆處理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不含走廊天花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原有木窗框刷漆處理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原有金屬門片/木框刷漆處理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木作窗簾盒批土刷漆處理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六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傢飾傢俱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防焰捲簾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七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清潔工程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完工清潔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工程廢棄物清運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合計: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right"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A71FA" w:rsidRPr="002A71FA" w:rsidTr="008B66CE">
        <w:trPr>
          <w:trHeight w:val="702"/>
        </w:trPr>
        <w:tc>
          <w:tcPr>
            <w:tcW w:w="107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color w:val="000000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>總計新台幣</w:t>
            </w:r>
            <w:r w:rsidRPr="002A71FA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︰</w:t>
            </w: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5"/>
                <w:szCs w:val="25"/>
              </w:rPr>
              <w:t xml:space="preserve">   </w:t>
            </w: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 xml:space="preserve"> 佰    拾    萬    仟    佰    拾    元整。〈含稅〉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 辦 單 位 ： 總 務 處 庶 務 組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報價廠商：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承辦人員：林一正組長</w:t>
            </w: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負責人：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連絡電話：02-29923619 分機 132</w:t>
            </w: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地址：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900"/>
        </w:trPr>
        <w:tc>
          <w:tcPr>
            <w:tcW w:w="4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傳真：02-22795083</w:t>
            </w: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連絡人：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連絡電話：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8B66CE">
        <w:trPr>
          <w:trHeight w:val="402"/>
        </w:trPr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附註：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1.以上報價含稅及一切相關材料、工資及損耗利潤管銷稅金等皆包含在内。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2.本工程無訂金等預付款項，施工完成驗收無誤後一次支付。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3.施工安全需依勞檢主管機關之規定辦理，一切勞安問題由乙方、自行負責。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4.乙方須依甲方之規定完成施作現場之清潔及復原工作。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5.施工前應至現場瞭解現況，不得有追加或無法施 作之情事。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6.簽約後60天內完成。</w:t>
            </w:r>
          </w:p>
        </w:tc>
      </w:tr>
      <w:tr w:rsidR="002A71FA" w:rsidRPr="002A71FA" w:rsidTr="008B66CE">
        <w:trPr>
          <w:trHeight w:val="600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7.如有未盡事宜以甲方解釋為準。</w:t>
            </w:r>
          </w:p>
        </w:tc>
      </w:tr>
    </w:tbl>
    <w:p w:rsid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2A71FA" w:rsidRDefault="002A71FA">
      <w:pPr>
        <w:widowControl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br w:type="page"/>
      </w:r>
    </w:p>
    <w:p w:rsidR="002A71FA" w:rsidRPr="002A71FA" w:rsidRDefault="002A71FA" w:rsidP="008B66CE">
      <w:pPr>
        <w:widowControl/>
        <w:jc w:val="center"/>
        <w:rPr>
          <w:rFonts w:ascii="微軟正黑體" w:eastAsia="微軟正黑體" w:hAnsi="微軟正黑體" w:cs="新細明體"/>
          <w:b/>
          <w:bCs/>
          <w:kern w:val="0"/>
          <w:sz w:val="32"/>
          <w:szCs w:val="32"/>
        </w:rPr>
      </w:pPr>
      <w:r w:rsidRPr="002A71FA">
        <w:rPr>
          <w:rFonts w:ascii="微軟正黑體" w:eastAsia="微軟正黑體" w:hAnsi="微軟正黑體" w:cs="新細明體" w:hint="eastAsia"/>
          <w:b/>
          <w:bCs/>
          <w:kern w:val="0"/>
          <w:sz w:val="32"/>
          <w:szCs w:val="32"/>
        </w:rPr>
        <w:t>新北市天主教恆毅高級中學</w:t>
      </w:r>
    </w:p>
    <w:p w:rsidR="002A71FA" w:rsidRPr="002A71FA" w:rsidRDefault="002A71FA" w:rsidP="008B66CE">
      <w:pPr>
        <w:widowControl/>
        <w:jc w:val="center"/>
        <w:rPr>
          <w:rFonts w:ascii="微軟正黑體" w:eastAsia="微軟正黑體" w:hAnsi="微軟正黑體" w:cs="新細明體"/>
          <w:kern w:val="0"/>
          <w:szCs w:val="24"/>
        </w:rPr>
      </w:pPr>
      <w:r w:rsidRPr="002A71FA">
        <w:rPr>
          <w:rFonts w:ascii="微軟正黑體" w:eastAsia="微軟正黑體" w:hAnsi="微軟正黑體" w:cs="新細明體" w:hint="eastAsia"/>
          <w:kern w:val="0"/>
          <w:szCs w:val="24"/>
        </w:rPr>
        <w:t>輔導處辦公室</w:t>
      </w:r>
      <w:r w:rsidRPr="002A71FA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8B08DD">
        <w:rPr>
          <w:rFonts w:ascii="新細明體" w:eastAsia="新細明體" w:hAnsi="新細明體" w:cs="新細明體" w:hint="eastAsia"/>
          <w:kern w:val="0"/>
          <w:szCs w:val="24"/>
        </w:rPr>
        <w:t>多功能專用</w:t>
      </w:r>
      <w:r w:rsidRPr="002A71FA">
        <w:rPr>
          <w:rFonts w:ascii="新細明體" w:eastAsia="新細明體" w:hAnsi="新細明體" w:cs="新細明體" w:hint="eastAsia"/>
          <w:kern w:val="0"/>
          <w:szCs w:val="24"/>
        </w:rPr>
        <w:t>教室</w:t>
      </w:r>
      <w:r w:rsidRPr="002A71FA">
        <w:rPr>
          <w:rFonts w:ascii="微軟正黑體" w:eastAsia="微軟正黑體" w:hAnsi="微軟正黑體" w:cs="新細明體" w:hint="eastAsia"/>
          <w:kern w:val="0"/>
          <w:szCs w:val="24"/>
        </w:rPr>
        <w:t>空調工程報價單</w:t>
      </w:r>
    </w:p>
    <w:tbl>
      <w:tblPr>
        <w:tblW w:w="110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4400"/>
        <w:gridCol w:w="620"/>
        <w:gridCol w:w="620"/>
        <w:gridCol w:w="1760"/>
        <w:gridCol w:w="1760"/>
        <w:gridCol w:w="1260"/>
      </w:tblGrid>
      <w:tr w:rsidR="002A71FA" w:rsidRPr="002A71FA" w:rsidTr="002A71FA">
        <w:trPr>
          <w:trHeight w:val="49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項次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品名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數量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單價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總價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拆除工程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2"/>
                <w:szCs w:val="12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2"/>
                <w:szCs w:val="12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原有箱型冷氣拆除位移至指定位置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2"/>
                <w:szCs w:val="12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2"/>
                <w:szCs w:val="12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原有管路拆除及復原(含放水補水試俥)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2"/>
                <w:szCs w:val="12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2"/>
                <w:szCs w:val="12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2"/>
                <w:szCs w:val="12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2"/>
                <w:szCs w:val="12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二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空調設備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2"/>
                <w:szCs w:val="12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2"/>
                <w:szCs w:val="12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禾聯變頻分離式1對1冷專型(HI/HO-NP23)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禾聯變頻分離式1對1冷專型(HI/HO-NP85)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三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空調工程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室內機安裝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室外機安裝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2分3分0.8mm被覆銅管(含控制線)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36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2分5分0.8mm被覆銅管(含控制線)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90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冷媒銅管配管配電工資(外牆作業)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排水工程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室外銅管管槽施作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電源5.5</w:t>
            </w:r>
            <w:r w:rsidRPr="002A71FA">
              <w:rPr>
                <w:rFonts w:ascii="新細明體" w:eastAsia="新細明體" w:hAnsi="新細明體" w:cs="新細明體" w:hint="eastAsia"/>
                <w:kern w:val="0"/>
                <w:szCs w:val="24"/>
              </w:rPr>
              <w:t>²</w:t>
            </w: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*3C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室外機安裝架(含角鐵支撐固定)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組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工程五金另料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吊車作業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2A71FA" w:rsidRPr="002A71FA" w:rsidTr="002A71FA">
        <w:trPr>
          <w:trHeight w:val="7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8B08DD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8B08DD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合計: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A71F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2A71FA" w:rsidRPr="002A71FA" w:rsidTr="002A71FA">
        <w:trPr>
          <w:trHeight w:val="702"/>
        </w:trPr>
        <w:tc>
          <w:tcPr>
            <w:tcW w:w="110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color w:val="000000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 xml:space="preserve">總計新台幣 </w:t>
            </w:r>
            <w:r w:rsidRPr="002A71FA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︰</w:t>
            </w:r>
            <w:r w:rsidRPr="002A71FA">
              <w:rPr>
                <w:rFonts w:ascii="心測標楷體" w:eastAsia="心測標楷體" w:hAnsi="心測標楷體" w:cs="新細明體" w:hint="eastAsia"/>
                <w:color w:val="000000"/>
                <w:kern w:val="0"/>
                <w:sz w:val="28"/>
                <w:szCs w:val="28"/>
              </w:rPr>
              <w:t xml:space="preserve">   佰    拾    萬    仟    佰    拾    元整。〈含稅〉</w:t>
            </w:r>
          </w:p>
        </w:tc>
      </w:tr>
      <w:tr w:rsidR="002A71FA" w:rsidRPr="002A71FA" w:rsidTr="002A71FA">
        <w:trPr>
          <w:trHeight w:val="900"/>
        </w:trPr>
        <w:tc>
          <w:tcPr>
            <w:tcW w:w="50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 辦 單 位：總 務 處 庶 務 組</w:t>
            </w: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報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價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廠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商：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2A71FA">
        <w:trPr>
          <w:trHeight w:val="900"/>
        </w:trPr>
        <w:tc>
          <w:tcPr>
            <w:tcW w:w="5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承辦人員：林一正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組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長</w:t>
            </w:r>
          </w:p>
        </w:tc>
        <w:tc>
          <w:tcPr>
            <w:tcW w:w="3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負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責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人：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2A71FA">
        <w:trPr>
          <w:trHeight w:val="900"/>
        </w:trPr>
        <w:tc>
          <w:tcPr>
            <w:tcW w:w="5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連絡電話：02-29923619 分機 132</w:t>
            </w:r>
          </w:p>
        </w:tc>
        <w:tc>
          <w:tcPr>
            <w:tcW w:w="3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地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址：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2A71FA">
        <w:trPr>
          <w:trHeight w:val="900"/>
        </w:trPr>
        <w:tc>
          <w:tcPr>
            <w:tcW w:w="5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傳真：02-22795083</w:t>
            </w:r>
          </w:p>
        </w:tc>
        <w:tc>
          <w:tcPr>
            <w:tcW w:w="3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絡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人：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2A71F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30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連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絡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電</w:t>
            </w:r>
            <w:r w:rsidR="00A1793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 </w:t>
            </w: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話：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1FA" w:rsidRPr="002A71FA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2A71FA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A71FA" w:rsidRPr="002A71FA" w:rsidTr="002A71FA">
        <w:trPr>
          <w:trHeight w:val="600"/>
        </w:trPr>
        <w:tc>
          <w:tcPr>
            <w:tcW w:w="5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附註：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Times New Roman" w:eastAsia="Times New Roman" w:hAnsi="Times New Roman" w:cs="Times New Roman"/>
                <w:kern w:val="0"/>
                <w:sz w:val="28"/>
                <w:szCs w:val="28"/>
              </w:rPr>
            </w:pP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1.以上報價含稅及一切相關材料、工資及損耗利潤管銷稅金等皆包含在内。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2.本工程無訂金等預付款項，施工完成驗收無誤後一次支付。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3.施工安全需依勞檢主管機關之規定辦理，一切勞安問題由乙方、自行負責。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4.乙方須依甲方之規定完成施作現場之清潔及復原工作。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5.施工前應至現場瞭解現況，不得有追加或無法施 作之情事。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6.簽約後60天內完成。</w:t>
            </w:r>
          </w:p>
        </w:tc>
      </w:tr>
      <w:tr w:rsidR="002A71FA" w:rsidRPr="002A71FA" w:rsidTr="002A71FA">
        <w:trPr>
          <w:trHeight w:val="600"/>
        </w:trPr>
        <w:tc>
          <w:tcPr>
            <w:tcW w:w="1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71FA" w:rsidRPr="008B08DD" w:rsidRDefault="002A71FA" w:rsidP="002A71FA">
            <w:pPr>
              <w:widowControl/>
              <w:rPr>
                <w:rFonts w:ascii="心測標楷體" w:eastAsia="心測標楷體" w:hAnsi="心測標楷體" w:cs="新細明體"/>
                <w:kern w:val="0"/>
                <w:sz w:val="28"/>
                <w:szCs w:val="28"/>
              </w:rPr>
            </w:pPr>
            <w:r w:rsidRPr="008B08DD">
              <w:rPr>
                <w:rFonts w:ascii="心測標楷體" w:eastAsia="心測標楷體" w:hAnsi="心測標楷體" w:cs="新細明體" w:hint="eastAsia"/>
                <w:kern w:val="0"/>
                <w:sz w:val="28"/>
                <w:szCs w:val="28"/>
              </w:rPr>
              <w:t>7.如有未盡事宜以甲方解釋為準。</w:t>
            </w:r>
          </w:p>
        </w:tc>
      </w:tr>
    </w:tbl>
    <w:p w:rsidR="002A71FA" w:rsidRPr="002A71FA" w:rsidRDefault="002A71FA" w:rsidP="009C5D58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sectPr w:rsidR="002A71FA" w:rsidRPr="002A71FA" w:rsidSect="002A71FA">
      <w:footerReference w:type="default" r:id="rId8"/>
      <w:pgSz w:w="11906" w:h="16838"/>
      <w:pgMar w:top="567" w:right="567" w:bottom="567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AF2" w:rsidRDefault="00025AF2" w:rsidP="002A71FA">
      <w:r>
        <w:separator/>
      </w:r>
    </w:p>
  </w:endnote>
  <w:endnote w:type="continuationSeparator" w:id="0">
    <w:p w:rsidR="00025AF2" w:rsidRDefault="00025AF2" w:rsidP="002A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心測標楷體">
    <w:altName w:val="Arial Unicode MS"/>
    <w:charset w:val="88"/>
    <w:family w:val="script"/>
    <w:pitch w:val="fixed"/>
    <w:sig w:usb0="00000000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364577"/>
      <w:docPartObj>
        <w:docPartGallery w:val="Page Numbers (Bottom of Page)"/>
        <w:docPartUnique/>
      </w:docPartObj>
    </w:sdtPr>
    <w:sdtEndPr/>
    <w:sdtContent>
      <w:p w:rsidR="002A71FA" w:rsidRDefault="002A71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AF2" w:rsidRPr="00025AF2">
          <w:rPr>
            <w:noProof/>
            <w:lang w:val="zh-TW"/>
          </w:rPr>
          <w:t>1</w:t>
        </w:r>
        <w:r>
          <w:fldChar w:fldCharType="end"/>
        </w:r>
      </w:p>
    </w:sdtContent>
  </w:sdt>
  <w:p w:rsidR="002A71FA" w:rsidRDefault="002A71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AF2" w:rsidRDefault="00025AF2" w:rsidP="002A71FA">
      <w:r>
        <w:separator/>
      </w:r>
    </w:p>
  </w:footnote>
  <w:footnote w:type="continuationSeparator" w:id="0">
    <w:p w:rsidR="00025AF2" w:rsidRDefault="00025AF2" w:rsidP="002A7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D58"/>
    <w:rsid w:val="00025AF2"/>
    <w:rsid w:val="002A71FA"/>
    <w:rsid w:val="003C7A7E"/>
    <w:rsid w:val="0070148E"/>
    <w:rsid w:val="007537E8"/>
    <w:rsid w:val="008B08DD"/>
    <w:rsid w:val="008B66CE"/>
    <w:rsid w:val="009C5D58"/>
    <w:rsid w:val="00A1793D"/>
    <w:rsid w:val="00A41FE2"/>
    <w:rsid w:val="00A92C22"/>
    <w:rsid w:val="00A936BB"/>
    <w:rsid w:val="00B270EF"/>
    <w:rsid w:val="00DF5753"/>
    <w:rsid w:val="00F1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71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7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71F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66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66C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71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7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71F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66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66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641E9-AD45-49DE-9EB2-EC59CB41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788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2021-10-15T01:58:00Z</cp:lastPrinted>
  <dcterms:created xsi:type="dcterms:W3CDTF">2021-10-15T03:27:00Z</dcterms:created>
  <dcterms:modified xsi:type="dcterms:W3CDTF">2021-10-15T03:27:00Z</dcterms:modified>
</cp:coreProperties>
</file>