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693" w:rsidRDefault="00D30693" w:rsidP="00D30693">
      <w:pPr>
        <w:pStyle w:val="a3"/>
        <w:rPr>
          <w:rFonts w:ascii="標楷體" w:eastAsia="標楷體" w:hAnsi="標楷體"/>
          <w:sz w:val="40"/>
          <w:szCs w:val="40"/>
          <w:lang w:eastAsia="zh-TW"/>
        </w:rPr>
      </w:pPr>
    </w:p>
    <w:p w:rsidR="00D30693" w:rsidRPr="00D30693" w:rsidRDefault="00D30693" w:rsidP="00D30693">
      <w:pPr>
        <w:jc w:val="center"/>
        <w:rPr>
          <w:rFonts w:ascii="標楷體" w:eastAsia="標楷體" w:hAnsi="標楷體" w:cs="Times New Roman"/>
          <w:b/>
          <w:kern w:val="2"/>
          <w:sz w:val="40"/>
          <w:szCs w:val="40"/>
          <w:lang w:eastAsia="zh-TW"/>
        </w:rPr>
      </w:pPr>
      <w:r w:rsidRPr="00D30693">
        <w:rPr>
          <w:rFonts w:ascii="標楷體" w:eastAsia="標楷體" w:hAnsi="標楷體" w:cs="Times New Roman"/>
          <w:b/>
          <w:kern w:val="2"/>
          <w:sz w:val="40"/>
          <w:szCs w:val="40"/>
          <w:lang w:eastAsia="zh-TW"/>
        </w:rPr>
        <w:t>新北市</w:t>
      </w:r>
      <w:r w:rsidRPr="00D30693">
        <w:rPr>
          <w:rFonts w:ascii="標楷體" w:eastAsia="標楷體" w:hAnsi="標楷體" w:cs="Times New Roman" w:hint="eastAsia"/>
          <w:b/>
          <w:kern w:val="2"/>
          <w:sz w:val="40"/>
          <w:szCs w:val="40"/>
          <w:lang w:eastAsia="zh-TW"/>
        </w:rPr>
        <w:t>天主教恆毅</w:t>
      </w:r>
      <w:r w:rsidRPr="00D30693">
        <w:rPr>
          <w:rFonts w:ascii="標楷體" w:eastAsia="標楷體" w:hAnsi="標楷體" w:cs="Times New Roman"/>
          <w:b/>
          <w:kern w:val="2"/>
          <w:sz w:val="40"/>
          <w:szCs w:val="40"/>
          <w:lang w:eastAsia="zh-TW"/>
        </w:rPr>
        <w:t>高級中學招標公告</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[招標機關] </w:t>
      </w:r>
      <w:r w:rsidRPr="00D30693">
        <w:rPr>
          <w:rFonts w:ascii="標楷體" w:eastAsia="標楷體" w:hAnsi="標楷體" w:cs="Times New Roman" w:hint="eastAsia"/>
          <w:kern w:val="2"/>
          <w:sz w:val="26"/>
          <w:szCs w:val="26"/>
          <w:lang w:eastAsia="zh-TW"/>
        </w:rPr>
        <w:t>新北市</w:t>
      </w:r>
      <w:r w:rsidRPr="00D30693">
        <w:rPr>
          <w:rFonts w:ascii="標楷體" w:eastAsia="標楷體" w:hAnsi="標楷體" w:cs="Times New Roman"/>
          <w:kern w:val="2"/>
          <w:sz w:val="26"/>
          <w:szCs w:val="26"/>
          <w:lang w:eastAsia="zh-TW"/>
        </w:rPr>
        <w:t>天主教</w:t>
      </w:r>
      <w:r w:rsidRPr="00D30693">
        <w:rPr>
          <w:rFonts w:ascii="標楷體" w:eastAsia="標楷體" w:hAnsi="標楷體" w:cs="Times New Roman" w:hint="eastAsia"/>
          <w:kern w:val="2"/>
          <w:sz w:val="26"/>
          <w:szCs w:val="26"/>
          <w:lang w:eastAsia="zh-TW"/>
        </w:rPr>
        <w:t>恆毅</w:t>
      </w:r>
      <w:r w:rsidRPr="00D30693">
        <w:rPr>
          <w:rFonts w:ascii="標楷體" w:eastAsia="標楷體" w:hAnsi="標楷體" w:cs="Times New Roman"/>
          <w:kern w:val="2"/>
          <w:sz w:val="26"/>
          <w:szCs w:val="26"/>
          <w:lang w:eastAsia="zh-TW"/>
        </w:rPr>
        <w:t xml:space="preserve">高級中學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[招標機關地址]</w:t>
      </w:r>
      <w:r w:rsidRPr="00D30693">
        <w:rPr>
          <w:rFonts w:ascii="標楷體" w:eastAsia="標楷體" w:hAnsi="標楷體" w:cs="Times New Roman"/>
          <w:kern w:val="2"/>
          <w:sz w:val="26"/>
          <w:szCs w:val="26"/>
          <w:lang w:eastAsia="zh-TW"/>
        </w:rPr>
        <w:t xml:space="preserve"> 新北市</w:t>
      </w:r>
      <w:r w:rsidRPr="00D30693">
        <w:rPr>
          <w:rFonts w:ascii="標楷體" w:eastAsia="標楷體" w:hAnsi="標楷體" w:cs="Times New Roman" w:hint="eastAsia"/>
          <w:kern w:val="2"/>
          <w:sz w:val="26"/>
          <w:szCs w:val="26"/>
          <w:lang w:eastAsia="zh-TW"/>
        </w:rPr>
        <w:t>新莊區中正路</w:t>
      </w:r>
      <w:r w:rsidRPr="00D30693">
        <w:rPr>
          <w:rFonts w:ascii="Times New Roman" w:eastAsia="標楷體" w:hAnsi="Times New Roman" w:cs="Times New Roman"/>
          <w:kern w:val="2"/>
          <w:sz w:val="26"/>
          <w:szCs w:val="26"/>
          <w:lang w:eastAsia="zh-TW"/>
        </w:rPr>
        <w:t>108</w:t>
      </w:r>
      <w:r w:rsidRPr="00D30693">
        <w:rPr>
          <w:rFonts w:ascii="Times New Roman" w:eastAsia="標楷體" w:hAnsi="Times New Roman" w:cs="Times New Roman"/>
          <w:kern w:val="2"/>
          <w:sz w:val="26"/>
          <w:szCs w:val="26"/>
          <w:lang w:eastAsia="zh-TW"/>
        </w:rPr>
        <w:t>號</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[招標單位名稱]</w:t>
      </w:r>
      <w:r w:rsidRPr="00D30693">
        <w:rPr>
          <w:rFonts w:ascii="標楷體" w:eastAsia="標楷體" w:hAnsi="標楷體" w:cs="Times New Roman"/>
          <w:kern w:val="2"/>
          <w:sz w:val="26"/>
          <w:szCs w:val="26"/>
          <w:lang w:eastAsia="zh-TW"/>
        </w:rPr>
        <w:t xml:space="preserve"> 本校總務處庶務組</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[中文標的名稱及數量摘要] </w:t>
      </w:r>
      <w:r w:rsidR="00C07DBD">
        <w:rPr>
          <w:rFonts w:ascii="標楷體" w:eastAsia="標楷體" w:hAnsi="標楷體" w:cs="DFKaiShu-SB-Estd-BF" w:hint="eastAsia"/>
          <w:sz w:val="24"/>
          <w:szCs w:val="24"/>
          <w:lang w:eastAsia="zh-TW"/>
        </w:rPr>
        <w:t>教學用平板</w:t>
      </w:r>
      <w:r w:rsidRPr="00D30693">
        <w:rPr>
          <w:rFonts w:ascii="標楷體" w:eastAsia="標楷體" w:hAnsi="標楷體" w:cs="DFKaiShu-SB-Estd-BF" w:hint="eastAsia"/>
          <w:sz w:val="24"/>
          <w:szCs w:val="24"/>
          <w:lang w:eastAsia="zh-TW"/>
        </w:rPr>
        <w:t>電腦採購。</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[標的分類]</w:t>
      </w:r>
      <w:r w:rsidRPr="00D30693">
        <w:rPr>
          <w:rFonts w:ascii="標楷體" w:eastAsia="標楷體" w:hAnsi="標楷體" w:cs="Times New Roman"/>
          <w:kern w:val="2"/>
          <w:sz w:val="26"/>
          <w:szCs w:val="26"/>
          <w:lang w:eastAsia="zh-TW"/>
        </w:rPr>
        <w:t xml:space="preserve"> </w:t>
      </w:r>
      <w:r w:rsidR="00B919BA" w:rsidRPr="00B919BA">
        <w:rPr>
          <w:rFonts w:ascii="標楷體" w:eastAsia="標楷體" w:hAnsi="標楷體" w:cs="Times New Roman" w:hint="eastAsia"/>
          <w:kern w:val="2"/>
          <w:sz w:val="24"/>
          <w:szCs w:val="24"/>
          <w:lang w:eastAsia="zh-TW"/>
        </w:rPr>
        <w:t>財物採購，且為新品</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[採購金額級距]</w:t>
      </w:r>
      <w:r w:rsidRPr="00D30693">
        <w:rPr>
          <w:rFonts w:ascii="標楷體" w:eastAsia="標楷體" w:hAnsi="標楷體" w:cs="Times New Roman"/>
          <w:kern w:val="2"/>
          <w:sz w:val="26"/>
          <w:szCs w:val="26"/>
          <w:lang w:eastAsia="zh-TW"/>
        </w:rPr>
        <w:t xml:space="preserve"> 未達公告金額之採購</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[是否屬共同供應契約採購]</w:t>
      </w:r>
      <w:r w:rsidRPr="00D30693">
        <w:rPr>
          <w:rFonts w:ascii="標楷體" w:eastAsia="標楷體" w:hAnsi="標楷體" w:cs="Times New Roman"/>
          <w:kern w:val="2"/>
          <w:sz w:val="26"/>
          <w:szCs w:val="26"/>
          <w:lang w:eastAsia="zh-TW"/>
        </w:rPr>
        <w:t xml:space="preserve"> 否</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[招標狀態]</w:t>
      </w:r>
      <w:r w:rsidRPr="00D30693">
        <w:rPr>
          <w:rFonts w:ascii="標楷體" w:eastAsia="標楷體" w:hAnsi="標楷體" w:cs="Times New Roman"/>
          <w:kern w:val="2"/>
          <w:sz w:val="26"/>
          <w:szCs w:val="26"/>
          <w:lang w:eastAsia="zh-TW"/>
        </w:rPr>
        <w:t xml:space="preserve"> 第</w:t>
      </w:r>
      <w:r w:rsidR="00FB57E7">
        <w:rPr>
          <w:rFonts w:ascii="標楷體" w:eastAsia="標楷體" w:hAnsi="標楷體" w:cs="Times New Roman" w:hint="eastAsia"/>
          <w:kern w:val="2"/>
          <w:sz w:val="26"/>
          <w:szCs w:val="26"/>
          <w:lang w:eastAsia="zh-TW"/>
        </w:rPr>
        <w:t>2</w:t>
      </w:r>
      <w:r w:rsidRPr="00D30693">
        <w:rPr>
          <w:rFonts w:ascii="標楷體" w:eastAsia="標楷體" w:hAnsi="標楷體" w:cs="Times New Roman"/>
          <w:kern w:val="2"/>
          <w:sz w:val="26"/>
          <w:szCs w:val="26"/>
          <w:lang w:eastAsia="zh-TW"/>
        </w:rPr>
        <w:t>次公開招標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[聯絡人(或單位)]</w:t>
      </w:r>
      <w:r w:rsidRPr="00D30693">
        <w:rPr>
          <w:rFonts w:ascii="標楷體" w:eastAsia="標楷體" w:hAnsi="標楷體" w:cs="Times New Roman"/>
          <w:kern w:val="2"/>
          <w:sz w:val="26"/>
          <w:szCs w:val="26"/>
          <w:lang w:eastAsia="zh-TW"/>
        </w:rPr>
        <w:t xml:space="preserve"> 總務處庶務組</w:t>
      </w:r>
      <w:r w:rsidR="00C07DBD">
        <w:rPr>
          <w:rFonts w:ascii="標楷體" w:eastAsia="標楷體" w:hAnsi="標楷體" w:cs="Times New Roman" w:hint="eastAsia"/>
          <w:kern w:val="2"/>
          <w:sz w:val="26"/>
          <w:szCs w:val="26"/>
          <w:lang w:eastAsia="zh-TW"/>
        </w:rPr>
        <w:t>林一正</w:t>
      </w:r>
      <w:bookmarkStart w:id="0" w:name="_GoBack"/>
      <w:bookmarkEnd w:id="0"/>
    </w:p>
    <w:p w:rsidR="00D30693" w:rsidRPr="00D30693" w:rsidRDefault="00D30693" w:rsidP="00D30693">
      <w:pPr>
        <w:spacing w:line="440" w:lineRule="exact"/>
        <w:rPr>
          <w:rFonts w:ascii="Times New Roman" w:eastAsia="標楷體" w:hAnsi="Times New Roman" w:cs="Times New Roman"/>
          <w:kern w:val="2"/>
          <w:sz w:val="26"/>
          <w:szCs w:val="26"/>
          <w:lang w:eastAsia="zh-TW"/>
        </w:rPr>
      </w:pPr>
      <w:r w:rsidRPr="00D30693">
        <w:rPr>
          <w:rFonts w:ascii="標楷體" w:eastAsia="標楷體" w:hAnsi="標楷體" w:cs="Times New Roman"/>
          <w:b/>
          <w:kern w:val="2"/>
          <w:sz w:val="26"/>
          <w:szCs w:val="26"/>
          <w:lang w:eastAsia="zh-TW"/>
        </w:rPr>
        <w:t>[電話]</w:t>
      </w:r>
      <w:r w:rsidRPr="00D30693">
        <w:rPr>
          <w:rFonts w:ascii="標楷體" w:eastAsia="標楷體" w:hAnsi="標楷體" w:cs="Times New Roman"/>
          <w:kern w:val="2"/>
          <w:sz w:val="26"/>
          <w:szCs w:val="26"/>
          <w:lang w:eastAsia="zh-TW"/>
        </w:rPr>
        <w:t xml:space="preserve"> </w:t>
      </w:r>
      <w:r w:rsidRPr="00D30693">
        <w:rPr>
          <w:rFonts w:ascii="Times New Roman" w:eastAsia="標楷體" w:hAnsi="Times New Roman" w:cs="Times New Roman"/>
          <w:kern w:val="2"/>
          <w:sz w:val="26"/>
          <w:szCs w:val="26"/>
          <w:lang w:eastAsia="zh-TW"/>
        </w:rPr>
        <w:t>02-29923619#13</w:t>
      </w:r>
      <w:r w:rsidRPr="00D30693">
        <w:rPr>
          <w:rFonts w:ascii="Times New Roman" w:eastAsia="標楷體" w:hAnsi="Times New Roman" w:cs="Times New Roman" w:hint="eastAsia"/>
          <w:kern w:val="2"/>
          <w:sz w:val="26"/>
          <w:szCs w:val="26"/>
          <w:lang w:eastAsia="zh-TW"/>
        </w:rPr>
        <w:t>2</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[傳真]</w:t>
      </w:r>
      <w:r w:rsidRPr="00D30693">
        <w:rPr>
          <w:rFonts w:ascii="標楷體" w:eastAsia="標楷體" w:hAnsi="標楷體" w:cs="Times New Roman"/>
          <w:kern w:val="2"/>
          <w:sz w:val="26"/>
          <w:szCs w:val="26"/>
          <w:lang w:eastAsia="zh-TW"/>
        </w:rPr>
        <w:t xml:space="preserve"> </w:t>
      </w:r>
      <w:r w:rsidRPr="00D30693">
        <w:rPr>
          <w:rFonts w:ascii="Times New Roman" w:eastAsia="標楷體" w:hAnsi="Times New Roman" w:cs="Times New Roman"/>
          <w:kern w:val="2"/>
          <w:sz w:val="26"/>
          <w:szCs w:val="26"/>
          <w:lang w:eastAsia="zh-TW"/>
        </w:rPr>
        <w:t>02-22795083</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[領標及投標期限] </w:t>
      </w:r>
      <w:r w:rsidRPr="00D30693">
        <w:rPr>
          <w:rFonts w:ascii="標楷體" w:eastAsia="標楷體" w:hAnsi="標楷體" w:cs="Times New Roman"/>
          <w:kern w:val="2"/>
          <w:sz w:val="26"/>
          <w:szCs w:val="26"/>
          <w:lang w:eastAsia="zh-TW"/>
        </w:rPr>
        <w:t>自公告日</w:t>
      </w:r>
      <w:r w:rsidRPr="00D30693">
        <w:rPr>
          <w:rFonts w:ascii="Times New Roman" w:eastAsia="標楷體" w:hAnsi="Times New Roman" w:cs="Times New Roman"/>
          <w:kern w:val="2"/>
          <w:sz w:val="26"/>
          <w:szCs w:val="26"/>
          <w:lang w:eastAsia="zh-TW"/>
        </w:rPr>
        <w:t>起至</w:t>
      </w:r>
      <w:r w:rsidR="00C07DBD">
        <w:rPr>
          <w:rFonts w:ascii="Times New Roman" w:eastAsia="標楷體" w:hAnsi="Times New Roman" w:cs="Times New Roman"/>
          <w:kern w:val="2"/>
          <w:sz w:val="26"/>
          <w:szCs w:val="26"/>
          <w:lang w:eastAsia="zh-TW"/>
        </w:rPr>
        <w:t>1</w:t>
      </w:r>
      <w:r w:rsidR="00C07DBD">
        <w:rPr>
          <w:rFonts w:ascii="Times New Roman" w:eastAsia="標楷體" w:hAnsi="Times New Roman" w:cs="Times New Roman" w:hint="eastAsia"/>
          <w:kern w:val="2"/>
          <w:sz w:val="26"/>
          <w:szCs w:val="26"/>
          <w:lang w:eastAsia="zh-TW"/>
        </w:rPr>
        <w:t>10</w:t>
      </w:r>
      <w:r w:rsidRPr="00D30693">
        <w:rPr>
          <w:rFonts w:ascii="Times New Roman" w:eastAsia="標楷體" w:hAnsi="Times New Roman" w:cs="Times New Roman"/>
          <w:kern w:val="2"/>
          <w:sz w:val="26"/>
          <w:szCs w:val="26"/>
          <w:lang w:eastAsia="zh-TW"/>
        </w:rPr>
        <w:t>年</w:t>
      </w:r>
      <w:r w:rsidR="00C07DBD">
        <w:rPr>
          <w:rFonts w:ascii="Times New Roman" w:eastAsia="標楷體" w:hAnsi="Times New Roman" w:cs="Times New Roman" w:hint="eastAsia"/>
          <w:kern w:val="2"/>
          <w:sz w:val="26"/>
          <w:szCs w:val="26"/>
          <w:lang w:eastAsia="zh-TW"/>
        </w:rPr>
        <w:t>5</w:t>
      </w:r>
      <w:r w:rsidRPr="00D30693">
        <w:rPr>
          <w:rFonts w:ascii="Times New Roman" w:eastAsia="標楷體" w:hAnsi="Times New Roman" w:cs="Times New Roman"/>
          <w:kern w:val="2"/>
          <w:sz w:val="26"/>
          <w:szCs w:val="26"/>
          <w:lang w:eastAsia="zh-TW"/>
        </w:rPr>
        <w:t>月</w:t>
      </w:r>
      <w:r w:rsidR="00FB57E7">
        <w:rPr>
          <w:rFonts w:ascii="Times New Roman" w:eastAsia="標楷體" w:hAnsi="Times New Roman" w:cs="Times New Roman" w:hint="eastAsia"/>
          <w:kern w:val="2"/>
          <w:sz w:val="26"/>
          <w:szCs w:val="26"/>
          <w:lang w:eastAsia="zh-TW"/>
        </w:rPr>
        <w:t>27</w:t>
      </w:r>
      <w:r w:rsidRPr="00D30693">
        <w:rPr>
          <w:rFonts w:ascii="Times New Roman" w:eastAsia="標楷體" w:hAnsi="Times New Roman" w:cs="Times New Roman"/>
          <w:kern w:val="2"/>
          <w:sz w:val="26"/>
          <w:szCs w:val="26"/>
          <w:lang w:eastAsia="zh-TW"/>
        </w:rPr>
        <w:t>日</w:t>
      </w:r>
      <w:r w:rsidRPr="00D30693">
        <w:rPr>
          <w:rFonts w:ascii="Times New Roman" w:eastAsia="標楷體" w:hAnsi="Times New Roman" w:cs="Times New Roman" w:hint="eastAsia"/>
          <w:kern w:val="2"/>
          <w:sz w:val="26"/>
          <w:szCs w:val="26"/>
          <w:lang w:eastAsia="zh-TW"/>
        </w:rPr>
        <w:t>下</w:t>
      </w:r>
      <w:r w:rsidRPr="00D30693">
        <w:rPr>
          <w:rFonts w:ascii="Times New Roman" w:eastAsia="標楷體" w:hAnsi="Times New Roman" w:cs="Times New Roman"/>
          <w:kern w:val="2"/>
          <w:sz w:val="26"/>
          <w:szCs w:val="26"/>
          <w:lang w:eastAsia="zh-TW"/>
        </w:rPr>
        <w:t>午</w:t>
      </w:r>
      <w:r w:rsidRPr="00D30693">
        <w:rPr>
          <w:rFonts w:ascii="Times New Roman" w:eastAsia="標楷體" w:hAnsi="Times New Roman" w:cs="Times New Roman" w:hint="eastAsia"/>
          <w:kern w:val="2"/>
          <w:sz w:val="26"/>
          <w:szCs w:val="26"/>
          <w:lang w:eastAsia="zh-TW"/>
        </w:rPr>
        <w:t>4</w:t>
      </w:r>
      <w:r w:rsidRPr="00D30693">
        <w:rPr>
          <w:rFonts w:ascii="Times New Roman" w:eastAsia="標楷體" w:hAnsi="Times New Roman" w:cs="Times New Roman"/>
          <w:kern w:val="2"/>
          <w:sz w:val="26"/>
          <w:szCs w:val="26"/>
          <w:lang w:eastAsia="zh-TW"/>
        </w:rPr>
        <w:t>時</w:t>
      </w:r>
      <w:r w:rsidRPr="00D30693">
        <w:rPr>
          <w:rFonts w:ascii="Times New Roman" w:eastAsia="標楷體" w:hAnsi="Times New Roman" w:cs="Times New Roman"/>
          <w:kern w:val="2"/>
          <w:sz w:val="26"/>
          <w:szCs w:val="26"/>
          <w:lang w:eastAsia="zh-TW"/>
        </w:rPr>
        <w:t>00</w:t>
      </w:r>
      <w:r w:rsidRPr="00D30693">
        <w:rPr>
          <w:rFonts w:ascii="Times New Roman" w:eastAsia="標楷體" w:hAnsi="Times New Roman" w:cs="Times New Roman"/>
          <w:kern w:val="2"/>
          <w:sz w:val="26"/>
          <w:szCs w:val="26"/>
          <w:lang w:eastAsia="zh-TW"/>
        </w:rPr>
        <w:t>分止</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[開標日期]</w:t>
      </w:r>
      <w:r w:rsidRPr="00D30693">
        <w:rPr>
          <w:rFonts w:ascii="標楷體" w:eastAsia="標楷體" w:hAnsi="標楷體" w:cs="Times New Roman" w:hint="eastAsia"/>
          <w:b/>
          <w:kern w:val="2"/>
          <w:sz w:val="26"/>
          <w:szCs w:val="26"/>
          <w:lang w:eastAsia="zh-TW"/>
        </w:rPr>
        <w:t xml:space="preserve"> </w:t>
      </w:r>
      <w:r w:rsidR="00C07DBD">
        <w:rPr>
          <w:rFonts w:ascii="Times New Roman" w:eastAsia="標楷體" w:hAnsi="Times New Roman" w:cs="Times New Roman" w:hint="eastAsia"/>
          <w:kern w:val="2"/>
          <w:sz w:val="26"/>
          <w:szCs w:val="26"/>
          <w:lang w:eastAsia="zh-TW"/>
        </w:rPr>
        <w:t>110</w:t>
      </w:r>
      <w:r w:rsidRPr="00D30693">
        <w:rPr>
          <w:rFonts w:ascii="Times New Roman" w:eastAsia="標楷體" w:hAnsi="Times New Roman" w:cs="Times New Roman"/>
          <w:kern w:val="2"/>
          <w:sz w:val="26"/>
          <w:szCs w:val="26"/>
          <w:lang w:eastAsia="zh-TW"/>
        </w:rPr>
        <w:t>年</w:t>
      </w:r>
      <w:r w:rsidR="00C07DBD">
        <w:rPr>
          <w:rFonts w:ascii="Times New Roman" w:eastAsia="標楷體" w:hAnsi="Times New Roman" w:cs="Times New Roman" w:hint="eastAsia"/>
          <w:kern w:val="2"/>
          <w:sz w:val="26"/>
          <w:szCs w:val="26"/>
          <w:lang w:eastAsia="zh-TW"/>
        </w:rPr>
        <w:t>5</w:t>
      </w:r>
      <w:r w:rsidRPr="00D30693">
        <w:rPr>
          <w:rFonts w:ascii="Times New Roman" w:eastAsia="標楷體" w:hAnsi="Times New Roman" w:cs="Times New Roman"/>
          <w:kern w:val="2"/>
          <w:sz w:val="26"/>
          <w:szCs w:val="26"/>
          <w:lang w:eastAsia="zh-TW"/>
        </w:rPr>
        <w:t>月</w:t>
      </w:r>
      <w:r w:rsidR="00FB57E7">
        <w:rPr>
          <w:rFonts w:ascii="Times New Roman" w:eastAsia="標楷體" w:hAnsi="Times New Roman" w:cs="Times New Roman" w:hint="eastAsia"/>
          <w:kern w:val="2"/>
          <w:sz w:val="26"/>
          <w:szCs w:val="26"/>
          <w:lang w:eastAsia="zh-TW"/>
        </w:rPr>
        <w:t>28</w:t>
      </w:r>
      <w:r w:rsidRPr="00D30693">
        <w:rPr>
          <w:rFonts w:ascii="Times New Roman" w:eastAsia="標楷體" w:hAnsi="Times New Roman" w:cs="Times New Roman"/>
          <w:kern w:val="2"/>
          <w:sz w:val="26"/>
          <w:szCs w:val="26"/>
          <w:lang w:eastAsia="zh-TW"/>
        </w:rPr>
        <w:t>日</w:t>
      </w:r>
      <w:r w:rsidRPr="00D30693">
        <w:rPr>
          <w:rFonts w:ascii="Times New Roman" w:eastAsia="標楷體" w:hAnsi="Times New Roman" w:cs="Times New Roman" w:hint="eastAsia"/>
          <w:kern w:val="2"/>
          <w:sz w:val="26"/>
          <w:szCs w:val="26"/>
          <w:lang w:eastAsia="zh-TW"/>
        </w:rPr>
        <w:t>上</w:t>
      </w:r>
      <w:r w:rsidRPr="00D30693">
        <w:rPr>
          <w:rFonts w:ascii="Times New Roman" w:eastAsia="標楷體" w:hAnsi="Times New Roman" w:cs="Times New Roman"/>
          <w:kern w:val="2"/>
          <w:sz w:val="26"/>
          <w:szCs w:val="26"/>
          <w:lang w:eastAsia="zh-TW"/>
        </w:rPr>
        <w:t>午</w:t>
      </w:r>
      <w:r w:rsidRPr="00D30693">
        <w:rPr>
          <w:rFonts w:ascii="Times New Roman" w:eastAsia="標楷體" w:hAnsi="Times New Roman" w:cs="Times New Roman" w:hint="eastAsia"/>
          <w:kern w:val="2"/>
          <w:sz w:val="26"/>
          <w:szCs w:val="26"/>
          <w:lang w:eastAsia="zh-TW"/>
        </w:rPr>
        <w:t>10</w:t>
      </w:r>
      <w:r w:rsidRPr="00D30693">
        <w:rPr>
          <w:rFonts w:ascii="Times New Roman" w:eastAsia="標楷體" w:hAnsi="Times New Roman" w:cs="Times New Roman"/>
          <w:kern w:val="2"/>
          <w:sz w:val="26"/>
          <w:szCs w:val="26"/>
          <w:lang w:eastAsia="zh-TW"/>
        </w:rPr>
        <w:t>時</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[開標地點]</w:t>
      </w:r>
      <w:r w:rsidRPr="00D30693">
        <w:rPr>
          <w:rFonts w:ascii="標楷體" w:eastAsia="標楷體" w:hAnsi="標楷體" w:cs="Times New Roman" w:hint="eastAsia"/>
          <w:b/>
          <w:kern w:val="2"/>
          <w:sz w:val="26"/>
          <w:szCs w:val="26"/>
          <w:lang w:eastAsia="zh-TW"/>
        </w:rPr>
        <w:t xml:space="preserve"> </w:t>
      </w:r>
      <w:r w:rsidRPr="00D30693">
        <w:rPr>
          <w:rFonts w:ascii="標楷體" w:eastAsia="標楷體" w:hAnsi="標楷體" w:cs="Times New Roman"/>
          <w:kern w:val="2"/>
          <w:sz w:val="26"/>
          <w:szCs w:val="26"/>
          <w:lang w:eastAsia="zh-TW"/>
        </w:rPr>
        <w:t xml:space="preserve">總務處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[投標文字] </w:t>
      </w:r>
      <w:r w:rsidRPr="00D30693">
        <w:rPr>
          <w:rFonts w:ascii="標楷體" w:eastAsia="標楷體" w:hAnsi="標楷體" w:cs="Times New Roman"/>
          <w:kern w:val="2"/>
          <w:sz w:val="26"/>
          <w:szCs w:val="26"/>
          <w:lang w:eastAsia="zh-TW"/>
        </w:rPr>
        <w:t>中文</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[履約地點] </w:t>
      </w:r>
      <w:r w:rsidRPr="00D30693">
        <w:rPr>
          <w:rFonts w:ascii="標楷體" w:eastAsia="標楷體" w:hAnsi="標楷體" w:cs="Times New Roman"/>
          <w:kern w:val="2"/>
          <w:sz w:val="26"/>
          <w:szCs w:val="26"/>
          <w:lang w:eastAsia="zh-TW"/>
        </w:rPr>
        <w:t>新北市</w:t>
      </w:r>
      <w:r w:rsidRPr="00D30693">
        <w:rPr>
          <w:rFonts w:ascii="標楷體" w:eastAsia="標楷體" w:hAnsi="標楷體" w:cs="Times New Roman" w:hint="eastAsia"/>
          <w:kern w:val="2"/>
          <w:sz w:val="26"/>
          <w:szCs w:val="26"/>
          <w:lang w:eastAsia="zh-TW"/>
        </w:rPr>
        <w:t>新莊區中正路</w:t>
      </w:r>
      <w:r w:rsidRPr="00D30693">
        <w:rPr>
          <w:rFonts w:ascii="Times New Roman" w:eastAsia="標楷體" w:hAnsi="Times New Roman" w:cs="Times New Roman"/>
          <w:kern w:val="2"/>
          <w:sz w:val="26"/>
          <w:szCs w:val="26"/>
          <w:lang w:eastAsia="zh-TW"/>
        </w:rPr>
        <w:t>108</w:t>
      </w:r>
      <w:r w:rsidRPr="00D30693">
        <w:rPr>
          <w:rFonts w:ascii="標楷體" w:eastAsia="標楷體" w:hAnsi="標楷體" w:cs="Times New Roman" w:hint="eastAsia"/>
          <w:kern w:val="2"/>
          <w:sz w:val="26"/>
          <w:szCs w:val="26"/>
          <w:lang w:eastAsia="zh-TW"/>
        </w:rPr>
        <w:t>號</w:t>
      </w:r>
      <w:r w:rsidRPr="00D30693">
        <w:rPr>
          <w:rFonts w:ascii="標楷體" w:eastAsia="標楷體" w:hAnsi="標楷體" w:cs="Times New Roman"/>
          <w:kern w:val="2"/>
          <w:sz w:val="26"/>
          <w:szCs w:val="26"/>
          <w:lang w:eastAsia="zh-TW"/>
        </w:rPr>
        <w:t xml:space="preserve">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[履約期限]</w:t>
      </w:r>
      <w:r w:rsidRPr="00D30693">
        <w:rPr>
          <w:rFonts w:ascii="標楷體" w:eastAsia="標楷體" w:hAnsi="標楷體" w:cs="Times New Roman"/>
          <w:kern w:val="2"/>
          <w:sz w:val="26"/>
          <w:szCs w:val="26"/>
          <w:lang w:eastAsia="zh-TW"/>
        </w:rPr>
        <w:t xml:space="preserve"> </w:t>
      </w:r>
      <w:r w:rsidR="009E0488">
        <w:rPr>
          <w:rFonts w:ascii="標楷體" w:eastAsia="標楷體" w:hAnsi="標楷體" w:hint="eastAsia"/>
          <w:sz w:val="26"/>
          <w:szCs w:val="26"/>
          <w:lang w:eastAsia="zh-TW"/>
        </w:rPr>
        <w:t>決標日起45日內</w:t>
      </w:r>
      <w:r w:rsidR="00B919BA">
        <w:rPr>
          <w:rFonts w:ascii="標楷體" w:eastAsia="標楷體" w:hAnsi="標楷體" w:cs="Times New Roman" w:hint="eastAsia"/>
          <w:kern w:val="2"/>
          <w:sz w:val="26"/>
          <w:szCs w:val="26"/>
          <w:lang w:eastAsia="zh-TW"/>
        </w:rPr>
        <w:t>完成交貨</w:t>
      </w:r>
      <w:r w:rsidRPr="00D30693">
        <w:rPr>
          <w:rFonts w:ascii="標楷體" w:eastAsia="標楷體" w:hAnsi="標楷體" w:cs="Times New Roman" w:hint="eastAsia"/>
          <w:kern w:val="2"/>
          <w:sz w:val="26"/>
          <w:szCs w:val="26"/>
          <w:lang w:eastAsia="zh-TW"/>
        </w:rPr>
        <w:t>。</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[收受投標文件地點]</w:t>
      </w:r>
      <w:r w:rsidRPr="00D30693">
        <w:rPr>
          <w:rFonts w:ascii="標楷體" w:eastAsia="標楷體" w:hAnsi="標楷體" w:cs="Times New Roman"/>
          <w:kern w:val="2"/>
          <w:sz w:val="26"/>
          <w:szCs w:val="26"/>
          <w:lang w:eastAsia="zh-TW"/>
        </w:rPr>
        <w:t xml:space="preserve"> 新北市</w:t>
      </w:r>
      <w:r w:rsidRPr="00D30693">
        <w:rPr>
          <w:rFonts w:ascii="標楷體" w:eastAsia="標楷體" w:hAnsi="標楷體" w:cs="Times New Roman" w:hint="eastAsia"/>
          <w:kern w:val="2"/>
          <w:sz w:val="26"/>
          <w:szCs w:val="26"/>
          <w:lang w:eastAsia="zh-TW"/>
        </w:rPr>
        <w:t>新莊</w:t>
      </w:r>
      <w:r w:rsidRPr="00D30693">
        <w:rPr>
          <w:rFonts w:ascii="Times New Roman" w:eastAsia="標楷體" w:hAnsi="Times New Roman" w:cs="Times New Roman"/>
          <w:kern w:val="2"/>
          <w:sz w:val="26"/>
          <w:szCs w:val="26"/>
          <w:lang w:eastAsia="zh-TW"/>
        </w:rPr>
        <w:t>區中正路</w:t>
      </w:r>
      <w:r w:rsidRPr="00D30693">
        <w:rPr>
          <w:rFonts w:ascii="Times New Roman" w:eastAsia="標楷體" w:hAnsi="Times New Roman" w:cs="Times New Roman"/>
          <w:kern w:val="2"/>
          <w:sz w:val="26"/>
          <w:szCs w:val="26"/>
          <w:lang w:eastAsia="zh-TW"/>
        </w:rPr>
        <w:t>108</w:t>
      </w:r>
      <w:r w:rsidRPr="00D30693">
        <w:rPr>
          <w:rFonts w:ascii="Times New Roman" w:eastAsia="標楷體" w:hAnsi="Times New Roman" w:cs="Times New Roman"/>
          <w:kern w:val="2"/>
          <w:sz w:val="26"/>
          <w:szCs w:val="26"/>
          <w:lang w:eastAsia="zh-TW"/>
        </w:rPr>
        <w:t>號</w:t>
      </w:r>
      <w:r w:rsidRPr="00D30693">
        <w:rPr>
          <w:rFonts w:ascii="標楷體" w:eastAsia="標楷體" w:hAnsi="標楷體" w:cs="Times New Roman"/>
          <w:kern w:val="2"/>
          <w:sz w:val="26"/>
          <w:szCs w:val="26"/>
          <w:lang w:eastAsia="zh-TW"/>
        </w:rPr>
        <w:t>總務處庶務組</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[決標原則]</w:t>
      </w:r>
      <w:r w:rsidRPr="00D30693">
        <w:rPr>
          <w:rFonts w:ascii="標楷體" w:eastAsia="標楷體" w:hAnsi="標楷體" w:cs="Times New Roman"/>
          <w:kern w:val="2"/>
          <w:sz w:val="26"/>
          <w:szCs w:val="26"/>
          <w:lang w:eastAsia="zh-TW"/>
        </w:rPr>
        <w:t>最低標得標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[決標方式] </w:t>
      </w:r>
      <w:r w:rsidRPr="00D30693">
        <w:rPr>
          <w:rFonts w:ascii="標楷體" w:eastAsia="標楷體" w:hAnsi="標楷體" w:cs="Times New Roman"/>
          <w:kern w:val="2"/>
          <w:sz w:val="26"/>
          <w:szCs w:val="26"/>
          <w:lang w:eastAsia="zh-TW"/>
        </w:rPr>
        <w:t>總價決標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[疑義、異議受理單位]</w:t>
      </w:r>
      <w:r w:rsidRPr="00D30693">
        <w:rPr>
          <w:rFonts w:ascii="標楷體" w:eastAsia="標楷體" w:hAnsi="標楷體" w:cs="Times New Roman"/>
          <w:kern w:val="2"/>
          <w:sz w:val="26"/>
          <w:szCs w:val="26"/>
          <w:lang w:eastAsia="zh-TW"/>
        </w:rPr>
        <w:t xml:space="preserve"> 本案招標機關</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[廠商資格摘要]</w:t>
      </w:r>
    </w:p>
    <w:p w:rsidR="00D30693" w:rsidRPr="00D30693" w:rsidRDefault="00D30693" w:rsidP="00D30693">
      <w:pPr>
        <w:spacing w:line="440" w:lineRule="exact"/>
        <w:ind w:leftChars="100" w:left="220"/>
        <w:rPr>
          <w:rFonts w:ascii="標楷體" w:eastAsia="標楷體" w:hAnsi="標楷體" w:cs="Times New Roman"/>
          <w:kern w:val="2"/>
          <w:sz w:val="26"/>
          <w:szCs w:val="26"/>
          <w:lang w:eastAsia="zh-TW"/>
        </w:rPr>
      </w:pPr>
      <w:r w:rsidRPr="00D30693">
        <w:rPr>
          <w:rFonts w:ascii="標楷體" w:eastAsia="標楷體" w:hAnsi="標楷體" w:cs="Times New Roman"/>
          <w:kern w:val="2"/>
          <w:sz w:val="26"/>
          <w:szCs w:val="26"/>
          <w:lang w:eastAsia="zh-TW"/>
        </w:rPr>
        <w:t>廠商登記或設立之證明，如「公司登記證明文件」、「商業登記證明文件或列印公開於該主管機關網站之登記資料影印本（營業項目應載有執行與本案採購標的物相關業務）。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[招標文件領取方式及地點]</w:t>
      </w:r>
      <w:r w:rsidRPr="00D30693">
        <w:rPr>
          <w:rFonts w:ascii="標楷體" w:eastAsia="標楷體" w:hAnsi="標楷體" w:cs="Times New Roman" w:hint="eastAsia"/>
          <w:kern w:val="2"/>
          <w:sz w:val="26"/>
          <w:szCs w:val="26"/>
          <w:lang w:eastAsia="zh-TW"/>
        </w:rPr>
        <w:t xml:space="preserve"> 天主教恆毅中學總務處或</w:t>
      </w:r>
      <w:r w:rsidRPr="00D30693">
        <w:rPr>
          <w:rFonts w:ascii="標楷體" w:eastAsia="標楷體" w:hAnsi="標楷體" w:cs="Times New Roman"/>
          <w:kern w:val="2"/>
          <w:sz w:val="26"/>
          <w:szCs w:val="26"/>
          <w:lang w:eastAsia="zh-TW"/>
        </w:rPr>
        <w:t>於學校網路公告下載。</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[投標方式及地點]</w:t>
      </w:r>
      <w:r w:rsidRPr="00D30693">
        <w:rPr>
          <w:rFonts w:ascii="標楷體" w:eastAsia="標楷體" w:hAnsi="標楷體" w:cs="Times New Roman" w:hint="eastAsia"/>
          <w:kern w:val="2"/>
          <w:sz w:val="26"/>
          <w:szCs w:val="26"/>
          <w:lang w:eastAsia="zh-TW"/>
        </w:rPr>
        <w:t xml:space="preserve"> </w:t>
      </w:r>
    </w:p>
    <w:p w:rsidR="00D30693" w:rsidRPr="00D30693" w:rsidRDefault="00D30693" w:rsidP="00D30693">
      <w:pPr>
        <w:spacing w:line="440" w:lineRule="exact"/>
        <w:ind w:leftChars="100" w:left="220"/>
        <w:rPr>
          <w:rFonts w:ascii="標楷體" w:eastAsia="標楷體" w:hAnsi="標楷體" w:cs="Times New Roman"/>
          <w:kern w:val="2"/>
          <w:sz w:val="26"/>
          <w:szCs w:val="26"/>
          <w:lang w:eastAsia="zh-TW"/>
        </w:rPr>
      </w:pPr>
      <w:r w:rsidRPr="00D30693">
        <w:rPr>
          <w:rFonts w:ascii="標楷體" w:eastAsia="標楷體" w:hAnsi="標楷體" w:cs="Times New Roman"/>
          <w:kern w:val="2"/>
          <w:sz w:val="26"/>
          <w:szCs w:val="26"/>
          <w:lang w:eastAsia="zh-TW"/>
        </w:rPr>
        <w:t>將相關公司證明文件及估價單投標截止期限內郵寄或親送學校庶務組收。</w:t>
      </w:r>
    </w:p>
    <w:p w:rsidR="00D30693" w:rsidRPr="00D30693" w:rsidRDefault="00D30693" w:rsidP="00D30693">
      <w:pPr>
        <w:rPr>
          <w:rFonts w:ascii="Calibri" w:eastAsia="新細明體" w:hAnsi="Calibri" w:cs="Times New Roman"/>
          <w:kern w:val="2"/>
          <w:sz w:val="24"/>
          <w:lang w:eastAsia="zh-TW"/>
        </w:rPr>
      </w:pPr>
      <w:r w:rsidRPr="00D30693">
        <w:rPr>
          <w:rFonts w:ascii="標楷體" w:eastAsia="標楷體" w:hAnsi="標楷體" w:cs="Times New Roman"/>
          <w:b/>
          <w:kern w:val="2"/>
          <w:sz w:val="26"/>
          <w:szCs w:val="26"/>
          <w:lang w:eastAsia="zh-TW"/>
        </w:rPr>
        <w:t>[其他]</w:t>
      </w:r>
      <w:r w:rsidRPr="00D30693">
        <w:rPr>
          <w:rFonts w:ascii="標楷體" w:eastAsia="標楷體" w:hAnsi="標楷體" w:cs="Times New Roman" w:hint="eastAsia"/>
          <w:kern w:val="2"/>
          <w:sz w:val="26"/>
          <w:szCs w:val="26"/>
          <w:lang w:eastAsia="zh-TW"/>
        </w:rPr>
        <w:t xml:space="preserve"> </w:t>
      </w:r>
      <w:r w:rsidRPr="00D30693">
        <w:rPr>
          <w:rFonts w:ascii="標楷體" w:eastAsia="標楷體" w:hAnsi="標楷體" w:cs="Times New Roman"/>
          <w:kern w:val="2"/>
          <w:sz w:val="26"/>
          <w:szCs w:val="26"/>
          <w:lang w:eastAsia="zh-TW"/>
        </w:rPr>
        <w:t>本校上班時間為</w:t>
      </w:r>
      <w:r w:rsidRPr="00D30693">
        <w:rPr>
          <w:rFonts w:ascii="Times New Roman" w:eastAsia="標楷體" w:hAnsi="Times New Roman" w:cs="Times New Roman"/>
          <w:kern w:val="2"/>
          <w:sz w:val="26"/>
          <w:szCs w:val="26"/>
          <w:lang w:eastAsia="zh-TW"/>
        </w:rPr>
        <w:t>上午</w:t>
      </w:r>
      <w:r w:rsidRPr="00D30693">
        <w:rPr>
          <w:rFonts w:ascii="Times New Roman" w:eastAsia="標楷體" w:hAnsi="Times New Roman" w:cs="Times New Roman"/>
          <w:kern w:val="2"/>
          <w:sz w:val="26"/>
          <w:szCs w:val="26"/>
          <w:lang w:eastAsia="zh-TW"/>
        </w:rPr>
        <w:t>8</w:t>
      </w:r>
      <w:r w:rsidRPr="00D30693">
        <w:rPr>
          <w:rFonts w:ascii="Times New Roman" w:eastAsia="標楷體" w:hAnsi="Times New Roman" w:cs="Times New Roman"/>
          <w:kern w:val="2"/>
          <w:sz w:val="26"/>
          <w:szCs w:val="26"/>
          <w:lang w:eastAsia="zh-TW"/>
        </w:rPr>
        <w:t>時至中午</w:t>
      </w:r>
      <w:r w:rsidRPr="00D30693">
        <w:rPr>
          <w:rFonts w:ascii="Times New Roman" w:eastAsia="標楷體" w:hAnsi="Times New Roman" w:cs="Times New Roman"/>
          <w:kern w:val="2"/>
          <w:sz w:val="26"/>
          <w:szCs w:val="26"/>
          <w:lang w:eastAsia="zh-TW"/>
        </w:rPr>
        <w:t>12</w:t>
      </w:r>
      <w:r w:rsidRPr="00D30693">
        <w:rPr>
          <w:rFonts w:ascii="Times New Roman" w:eastAsia="標楷體" w:hAnsi="Times New Roman" w:cs="Times New Roman"/>
          <w:kern w:val="2"/>
          <w:sz w:val="26"/>
          <w:szCs w:val="26"/>
          <w:lang w:eastAsia="zh-TW"/>
        </w:rPr>
        <w:t>時、下午為</w:t>
      </w:r>
      <w:r w:rsidRPr="00D30693">
        <w:rPr>
          <w:rFonts w:ascii="Times New Roman" w:eastAsia="標楷體" w:hAnsi="Times New Roman" w:cs="Times New Roman"/>
          <w:kern w:val="2"/>
          <w:sz w:val="26"/>
          <w:szCs w:val="26"/>
          <w:lang w:eastAsia="zh-TW"/>
        </w:rPr>
        <w:t>1</w:t>
      </w:r>
      <w:r w:rsidRPr="00D30693">
        <w:rPr>
          <w:rFonts w:ascii="Times New Roman" w:eastAsia="標楷體" w:hAnsi="Times New Roman" w:cs="Times New Roman"/>
          <w:kern w:val="2"/>
          <w:sz w:val="26"/>
          <w:szCs w:val="26"/>
          <w:lang w:eastAsia="zh-TW"/>
        </w:rPr>
        <w:t>時至</w:t>
      </w:r>
      <w:r w:rsidRPr="00D30693">
        <w:rPr>
          <w:rFonts w:ascii="Times New Roman" w:eastAsia="標楷體" w:hAnsi="Times New Roman" w:cs="Times New Roman"/>
          <w:kern w:val="2"/>
          <w:sz w:val="26"/>
          <w:szCs w:val="26"/>
          <w:lang w:eastAsia="zh-TW"/>
        </w:rPr>
        <w:t>4</w:t>
      </w:r>
      <w:r w:rsidRPr="00D30693">
        <w:rPr>
          <w:rFonts w:ascii="Times New Roman" w:eastAsia="標楷體" w:hAnsi="Times New Roman" w:cs="Times New Roman"/>
          <w:kern w:val="2"/>
          <w:sz w:val="26"/>
          <w:szCs w:val="26"/>
          <w:lang w:eastAsia="zh-TW"/>
        </w:rPr>
        <w:t>時</w:t>
      </w:r>
      <w:r w:rsidRPr="00D30693">
        <w:rPr>
          <w:rFonts w:ascii="Times New Roman" w:eastAsia="標楷體" w:hAnsi="Times New Roman" w:cs="Times New Roman"/>
          <w:kern w:val="2"/>
          <w:sz w:val="26"/>
          <w:szCs w:val="26"/>
          <w:lang w:eastAsia="zh-TW"/>
        </w:rPr>
        <w:t>30</w:t>
      </w:r>
      <w:r w:rsidRPr="00D30693">
        <w:rPr>
          <w:rFonts w:ascii="Times New Roman" w:eastAsia="標楷體" w:hAnsi="Times New Roman" w:cs="Times New Roman"/>
          <w:kern w:val="2"/>
          <w:sz w:val="26"/>
          <w:szCs w:val="26"/>
          <w:lang w:eastAsia="zh-TW"/>
        </w:rPr>
        <w:t>分</w:t>
      </w:r>
      <w:r w:rsidRPr="00D30693">
        <w:rPr>
          <w:rFonts w:ascii="標楷體" w:eastAsia="標楷體" w:hAnsi="標楷體" w:cs="Times New Roman"/>
          <w:kern w:val="2"/>
          <w:sz w:val="26"/>
          <w:szCs w:val="26"/>
          <w:lang w:eastAsia="zh-TW"/>
        </w:rPr>
        <w:t>。</w:t>
      </w:r>
    </w:p>
    <w:p w:rsidR="00D30693" w:rsidRPr="00D30693" w:rsidRDefault="00D30693" w:rsidP="00D30693">
      <w:pPr>
        <w:rPr>
          <w:rFonts w:ascii="Calibri" w:eastAsia="新細明體" w:hAnsi="Calibri" w:cs="Times New Roman"/>
          <w:kern w:val="2"/>
          <w:sz w:val="32"/>
          <w:szCs w:val="32"/>
          <w:lang w:eastAsia="zh-TW"/>
        </w:rPr>
      </w:pPr>
    </w:p>
    <w:p w:rsidR="00D30693" w:rsidRDefault="00D30693" w:rsidP="00B31672">
      <w:pPr>
        <w:pStyle w:val="a3"/>
        <w:jc w:val="center"/>
        <w:rPr>
          <w:rFonts w:ascii="標楷體" w:eastAsia="標楷體" w:hAnsi="標楷體"/>
          <w:sz w:val="40"/>
          <w:szCs w:val="40"/>
          <w:lang w:eastAsia="zh-TW"/>
        </w:rPr>
      </w:pPr>
    </w:p>
    <w:p w:rsidR="00D30693" w:rsidRDefault="00D30693" w:rsidP="00B31672">
      <w:pPr>
        <w:pStyle w:val="a3"/>
        <w:jc w:val="center"/>
        <w:rPr>
          <w:rFonts w:ascii="標楷體" w:eastAsia="標楷體" w:hAnsi="標楷體"/>
          <w:sz w:val="40"/>
          <w:szCs w:val="40"/>
          <w:lang w:eastAsia="zh-TW"/>
        </w:rPr>
      </w:pPr>
    </w:p>
    <w:p w:rsidR="00D065DD" w:rsidRPr="00B31672" w:rsidRDefault="009B37D7" w:rsidP="00B31672">
      <w:pPr>
        <w:pStyle w:val="a3"/>
        <w:jc w:val="center"/>
        <w:rPr>
          <w:rFonts w:ascii="標楷體" w:eastAsia="標楷體" w:hAnsi="標楷體"/>
          <w:sz w:val="40"/>
          <w:szCs w:val="40"/>
          <w:lang w:eastAsia="zh-TW"/>
        </w:rPr>
      </w:pPr>
      <w:r w:rsidRPr="00B31672">
        <w:rPr>
          <w:rFonts w:ascii="標楷體" w:eastAsia="標楷體" w:hAnsi="標楷體" w:hint="eastAsia"/>
          <w:sz w:val="40"/>
          <w:szCs w:val="40"/>
          <w:lang w:eastAsia="zh-TW"/>
        </w:rPr>
        <w:lastRenderedPageBreak/>
        <w:t>新北市天主教恆毅高級中學</w:t>
      </w:r>
    </w:p>
    <w:p w:rsidR="00D065DD" w:rsidRPr="00B31672" w:rsidRDefault="00D065DD">
      <w:pPr>
        <w:pStyle w:val="a3"/>
        <w:spacing w:before="7"/>
        <w:rPr>
          <w:rFonts w:ascii="標楷體" w:eastAsia="標楷體" w:hAnsi="標楷體"/>
          <w:sz w:val="16"/>
          <w:lang w:eastAsia="zh-TW"/>
        </w:rPr>
      </w:pPr>
    </w:p>
    <w:p w:rsidR="00D065DD" w:rsidRPr="00B31672" w:rsidRDefault="002374DD" w:rsidP="00B31672">
      <w:pPr>
        <w:tabs>
          <w:tab w:val="left" w:pos="3214"/>
          <w:tab w:val="left" w:pos="3859"/>
          <w:tab w:val="left" w:pos="4489"/>
          <w:tab w:val="left" w:pos="5134"/>
          <w:tab w:val="left" w:pos="5779"/>
          <w:tab w:val="left" w:pos="6658"/>
        </w:tabs>
        <w:jc w:val="center"/>
        <w:rPr>
          <w:rFonts w:ascii="標楷體" w:eastAsia="標楷體" w:hAnsi="標楷體"/>
          <w:sz w:val="32"/>
          <w:szCs w:val="32"/>
          <w:lang w:eastAsia="zh-TW"/>
        </w:rPr>
      </w:pPr>
      <w:r>
        <w:rPr>
          <w:rFonts w:ascii="標楷體" w:eastAsia="標楷體" w:hAnsi="標楷體" w:hint="eastAsia"/>
          <w:sz w:val="32"/>
          <w:szCs w:val="32"/>
          <w:u w:val="single"/>
          <w:lang w:eastAsia="zh-TW"/>
        </w:rPr>
        <w:t>教學用平板電腦</w:t>
      </w:r>
      <w:r w:rsidR="00437937" w:rsidRPr="00437937">
        <w:rPr>
          <w:rFonts w:ascii="標楷體" w:eastAsia="標楷體" w:hAnsi="標楷體" w:hint="eastAsia"/>
          <w:sz w:val="32"/>
          <w:szCs w:val="32"/>
          <w:u w:val="single"/>
          <w:lang w:eastAsia="zh-TW"/>
        </w:rPr>
        <w:t>採購</w:t>
      </w:r>
      <w:r w:rsidR="00B31672" w:rsidRPr="00B31672">
        <w:rPr>
          <w:rFonts w:ascii="標楷體" w:eastAsia="標楷體" w:hAnsi="標楷體" w:hint="eastAsia"/>
          <w:sz w:val="32"/>
          <w:szCs w:val="32"/>
          <w:u w:val="single"/>
          <w:lang w:eastAsia="zh-TW"/>
        </w:rPr>
        <w:t>報價單</w:t>
      </w:r>
    </w:p>
    <w:p w:rsidR="00D065DD" w:rsidRPr="00B31672" w:rsidRDefault="00D065DD">
      <w:pPr>
        <w:pStyle w:val="a3"/>
        <w:spacing w:before="6"/>
        <w:rPr>
          <w:rFonts w:ascii="標楷體" w:eastAsia="標楷體" w:hAnsi="標楷體"/>
          <w:sz w:val="11"/>
          <w:lang w:eastAsia="zh-TW"/>
        </w:rPr>
      </w:pPr>
    </w:p>
    <w:tbl>
      <w:tblPr>
        <w:tblStyle w:val="TableNormal"/>
        <w:tblpPr w:leftFromText="180" w:rightFromText="180" w:vertAnchor="page" w:horzAnchor="margin" w:tblpY="2596"/>
        <w:tblW w:w="106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1"/>
        <w:gridCol w:w="5269"/>
        <w:gridCol w:w="550"/>
        <w:gridCol w:w="1577"/>
        <w:gridCol w:w="1559"/>
        <w:gridCol w:w="1276"/>
      </w:tblGrid>
      <w:tr w:rsidR="009F58BC" w:rsidRPr="00B31672" w:rsidTr="009F58BC">
        <w:trPr>
          <w:trHeight w:hRule="exact" w:val="733"/>
        </w:trPr>
        <w:tc>
          <w:tcPr>
            <w:tcW w:w="391"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編號</w:t>
            </w:r>
          </w:p>
        </w:tc>
        <w:tc>
          <w:tcPr>
            <w:tcW w:w="5269"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9F58BC">
              <w:rPr>
                <w:rFonts w:ascii="標楷體" w:eastAsia="標楷體" w:hAnsi="標楷體"/>
                <w:spacing w:val="1"/>
                <w:w w:val="95"/>
                <w:sz w:val="26"/>
                <w:szCs w:val="26"/>
                <w:fitText w:val="1620" w:id="1365385472"/>
                <w:lang w:eastAsia="zh-TW"/>
              </w:rPr>
              <w:t xml:space="preserve">品  名  規 </w:t>
            </w:r>
            <w:r w:rsidRPr="009F58BC">
              <w:rPr>
                <w:rFonts w:ascii="標楷體" w:eastAsia="標楷體" w:hAnsi="標楷體"/>
                <w:spacing w:val="7"/>
                <w:w w:val="95"/>
                <w:sz w:val="26"/>
                <w:szCs w:val="26"/>
                <w:fitText w:val="1620" w:id="1365385472"/>
                <w:lang w:eastAsia="zh-TW"/>
              </w:rPr>
              <w:t>格</w:t>
            </w:r>
          </w:p>
        </w:tc>
        <w:tc>
          <w:tcPr>
            <w:tcW w:w="550"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數量</w:t>
            </w:r>
          </w:p>
        </w:tc>
        <w:tc>
          <w:tcPr>
            <w:tcW w:w="1577"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單價</w:t>
            </w:r>
          </w:p>
        </w:tc>
        <w:tc>
          <w:tcPr>
            <w:tcW w:w="1559"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總價</w:t>
            </w:r>
          </w:p>
        </w:tc>
        <w:tc>
          <w:tcPr>
            <w:tcW w:w="1276" w:type="dxa"/>
            <w:vAlign w:val="center"/>
          </w:tcPr>
          <w:p w:rsidR="009F58BC" w:rsidRPr="00B31672" w:rsidRDefault="009F58BC" w:rsidP="009F58BC">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備註</w:t>
            </w:r>
          </w:p>
        </w:tc>
      </w:tr>
      <w:tr w:rsidR="009F58BC" w:rsidRPr="00B31672" w:rsidTr="009F58BC">
        <w:trPr>
          <w:trHeight w:val="404"/>
        </w:trPr>
        <w:tc>
          <w:tcPr>
            <w:tcW w:w="391" w:type="dxa"/>
            <w:vAlign w:val="center"/>
          </w:tcPr>
          <w:p w:rsidR="009F58BC" w:rsidRPr="00B31672" w:rsidRDefault="009F58BC" w:rsidP="00B31672">
            <w:pPr>
              <w:pStyle w:val="TableParagraph"/>
              <w:spacing w:line="240" w:lineRule="auto"/>
              <w:ind w:left="16"/>
              <w:jc w:val="center"/>
              <w:rPr>
                <w:rFonts w:ascii="標楷體" w:eastAsia="標楷體" w:hAnsi="標楷體"/>
                <w:sz w:val="26"/>
                <w:szCs w:val="26"/>
                <w:lang w:eastAsia="zh-TW"/>
              </w:rPr>
            </w:pPr>
            <w:r w:rsidRPr="00B31672">
              <w:rPr>
                <w:rFonts w:ascii="標楷體" w:eastAsia="標楷體" w:hAnsi="標楷體"/>
                <w:sz w:val="26"/>
                <w:szCs w:val="26"/>
                <w:lang w:eastAsia="zh-TW"/>
              </w:rPr>
              <w:t>1</w:t>
            </w:r>
          </w:p>
        </w:tc>
        <w:tc>
          <w:tcPr>
            <w:tcW w:w="5269" w:type="dxa"/>
            <w:vAlign w:val="center"/>
          </w:tcPr>
          <w:p w:rsidR="009F58BC" w:rsidRPr="00B46608" w:rsidRDefault="009F58BC" w:rsidP="00B31672">
            <w:pPr>
              <w:rPr>
                <w:rFonts w:ascii="標楷體" w:eastAsia="標楷體" w:hAnsi="標楷體"/>
                <w:b/>
                <w:sz w:val="24"/>
                <w:szCs w:val="24"/>
                <w:lang w:eastAsia="zh-TW"/>
              </w:rPr>
            </w:pPr>
            <w:r w:rsidRPr="00B46608">
              <w:rPr>
                <w:rFonts w:ascii="標楷體" w:eastAsia="標楷體" w:hAnsi="標楷體"/>
                <w:b/>
                <w:sz w:val="24"/>
                <w:szCs w:val="24"/>
                <w:lang w:eastAsia="zh-TW"/>
              </w:rPr>
              <w:t>1</w:t>
            </w:r>
            <w:r w:rsidRPr="00B46608">
              <w:rPr>
                <w:rFonts w:ascii="標楷體" w:eastAsia="標楷體" w:hAnsi="標楷體" w:hint="eastAsia"/>
                <w:b/>
                <w:sz w:val="24"/>
                <w:szCs w:val="24"/>
                <w:lang w:eastAsia="zh-TW"/>
              </w:rPr>
              <w:t>0.2</w:t>
            </w:r>
            <w:r w:rsidRPr="00B46608">
              <w:rPr>
                <w:rFonts w:ascii="標楷體" w:eastAsia="標楷體" w:hAnsi="標楷體"/>
                <w:b/>
                <w:sz w:val="24"/>
                <w:szCs w:val="24"/>
                <w:lang w:eastAsia="zh-TW"/>
              </w:rPr>
              <w:t>"吋</w:t>
            </w:r>
            <w:r w:rsidRPr="00B46608">
              <w:rPr>
                <w:rFonts w:ascii="標楷體" w:eastAsia="標楷體" w:hAnsi="標楷體" w:hint="eastAsia"/>
                <w:b/>
                <w:sz w:val="24"/>
                <w:szCs w:val="24"/>
                <w:lang w:eastAsia="zh-TW"/>
              </w:rPr>
              <w:t xml:space="preserve"> 平板電腦</w:t>
            </w:r>
          </w:p>
          <w:p w:rsidR="009F58BC" w:rsidRDefault="009F58BC" w:rsidP="00B31672">
            <w:pPr>
              <w:rPr>
                <w:rFonts w:ascii="標楷體" w:eastAsia="標楷體" w:hAnsi="標楷體"/>
                <w:sz w:val="24"/>
                <w:szCs w:val="24"/>
                <w:lang w:eastAsia="zh-TW"/>
              </w:rPr>
            </w:pPr>
          </w:p>
          <w:p w:rsidR="009F58BC" w:rsidRPr="0092079A" w:rsidRDefault="009F58BC" w:rsidP="00B31672">
            <w:pPr>
              <w:rPr>
                <w:rFonts w:ascii="標楷體" w:eastAsia="標楷體" w:hAnsi="標楷體"/>
                <w:b/>
                <w:sz w:val="28"/>
                <w:szCs w:val="24"/>
                <w:lang w:eastAsia="zh-TW"/>
              </w:rPr>
            </w:pPr>
            <w:r w:rsidRPr="0092079A">
              <w:rPr>
                <w:rFonts w:ascii="標楷體" w:eastAsia="標楷體" w:hAnsi="標楷體" w:hint="eastAsia"/>
                <w:b/>
                <w:sz w:val="28"/>
                <w:szCs w:val="24"/>
                <w:lang w:eastAsia="zh-TW"/>
              </w:rPr>
              <w:t>規格：</w:t>
            </w:r>
          </w:p>
          <w:p w:rsidR="009F58BC" w:rsidRPr="00B46608" w:rsidRDefault="009F58BC" w:rsidP="00B46608">
            <w:pPr>
              <w:pStyle w:val="a4"/>
              <w:numPr>
                <w:ilvl w:val="0"/>
                <w:numId w:val="2"/>
              </w:numPr>
              <w:rPr>
                <w:rFonts w:ascii="標楷體" w:eastAsia="標楷體" w:hAnsi="標楷體"/>
                <w:lang w:eastAsia="zh-TW"/>
              </w:rPr>
            </w:pPr>
            <w:r w:rsidRPr="00B46608">
              <w:rPr>
                <w:rFonts w:ascii="標楷體" w:eastAsia="標楷體" w:hAnsi="標楷體"/>
                <w:lang w:eastAsia="zh-TW"/>
              </w:rPr>
              <w:t>顯示器：</w:t>
            </w:r>
          </w:p>
          <w:p w:rsidR="009F58BC" w:rsidRDefault="009F58BC" w:rsidP="00B46608">
            <w:pPr>
              <w:pStyle w:val="a4"/>
              <w:ind w:left="360"/>
              <w:rPr>
                <w:rFonts w:ascii="標楷體" w:eastAsia="標楷體" w:hAnsi="標楷體"/>
                <w:lang w:eastAsia="zh-TW"/>
              </w:rPr>
            </w:pPr>
            <w:r w:rsidRPr="00B46608">
              <w:rPr>
                <w:rFonts w:ascii="標楷體" w:eastAsia="標楷體" w:hAnsi="標楷體"/>
                <w:lang w:eastAsia="zh-TW"/>
              </w:rPr>
              <w:t>Retina 顯示器 10.2 吋 (對角線) LED背光多點觸控顯示器 2160 x 1620 解析度，每吋</w:t>
            </w:r>
            <w:r w:rsidRPr="00B46608">
              <w:rPr>
                <w:rFonts w:ascii="標楷體" w:eastAsia="標楷體" w:hAnsi="標楷體" w:hint="eastAsia"/>
                <w:lang w:eastAsia="zh-TW"/>
              </w:rPr>
              <w:t xml:space="preserve">            </w:t>
            </w:r>
            <w:r w:rsidRPr="00B46608">
              <w:rPr>
                <w:rFonts w:ascii="標楷體" w:eastAsia="標楷體" w:hAnsi="標楷體"/>
                <w:lang w:eastAsia="zh-TW"/>
              </w:rPr>
              <w:t xml:space="preserve">264 像素 (ppi) 亮度 500 尼特 防指印疏油外膜 支援 Apple Pencil (第 1 代) </w:t>
            </w:r>
          </w:p>
          <w:p w:rsidR="009F58BC" w:rsidRPr="00B46608" w:rsidRDefault="009F58BC" w:rsidP="00B46608">
            <w:pPr>
              <w:pStyle w:val="a4"/>
              <w:numPr>
                <w:ilvl w:val="0"/>
                <w:numId w:val="2"/>
              </w:numPr>
              <w:rPr>
                <w:rFonts w:ascii="標楷體" w:eastAsia="標楷體" w:hAnsi="標楷體"/>
                <w:lang w:eastAsia="zh-TW"/>
              </w:rPr>
            </w:pPr>
            <w:r w:rsidRPr="00B46608">
              <w:rPr>
                <w:rFonts w:ascii="標楷體" w:eastAsia="標楷體" w:hAnsi="標楷體"/>
                <w:lang w:eastAsia="zh-TW"/>
              </w:rPr>
              <w:t>機型：Wi-Fi</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容量：32GB</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晶片：</w:t>
            </w:r>
          </w:p>
          <w:p w:rsidR="009F58BC" w:rsidRDefault="009F58BC" w:rsidP="00B46608">
            <w:pPr>
              <w:pStyle w:val="a4"/>
              <w:ind w:left="360"/>
              <w:rPr>
                <w:rFonts w:ascii="標楷體" w:eastAsia="標楷體" w:hAnsi="標楷體"/>
                <w:lang w:eastAsia="zh-TW"/>
              </w:rPr>
            </w:pPr>
            <w:r w:rsidRPr="00B46608">
              <w:rPr>
                <w:rFonts w:ascii="標楷體" w:eastAsia="標楷體" w:hAnsi="標楷體"/>
                <w:lang w:eastAsia="zh-TW"/>
              </w:rPr>
              <w:t>64 位元架構的 A12 仿生晶片</w:t>
            </w:r>
          </w:p>
          <w:p w:rsidR="009F58BC" w:rsidRPr="00B46608" w:rsidRDefault="009F58BC" w:rsidP="00B46608">
            <w:pPr>
              <w:pStyle w:val="a4"/>
              <w:numPr>
                <w:ilvl w:val="0"/>
                <w:numId w:val="2"/>
              </w:numPr>
              <w:rPr>
                <w:rFonts w:ascii="標楷體" w:eastAsia="標楷體" w:hAnsi="標楷體"/>
                <w:lang w:eastAsia="zh-TW"/>
              </w:rPr>
            </w:pPr>
            <w:r w:rsidRPr="00B46608">
              <w:rPr>
                <w:rFonts w:ascii="標楷體" w:eastAsia="標楷體" w:hAnsi="標楷體"/>
                <w:lang w:eastAsia="zh-TW"/>
              </w:rPr>
              <w:t>行動網路與無線技術：</w:t>
            </w:r>
          </w:p>
          <w:p w:rsidR="009F58BC" w:rsidRDefault="009F58BC" w:rsidP="00B46608">
            <w:pPr>
              <w:pStyle w:val="a4"/>
              <w:ind w:left="360"/>
              <w:rPr>
                <w:rFonts w:ascii="標楷體" w:eastAsia="標楷體" w:hAnsi="標楷體"/>
                <w:lang w:eastAsia="zh-TW"/>
              </w:rPr>
            </w:pPr>
            <w:r w:rsidRPr="00B46608">
              <w:rPr>
                <w:rFonts w:ascii="標楷體" w:eastAsia="標楷體" w:hAnsi="標楷體"/>
                <w:lang w:eastAsia="zh-TW"/>
              </w:rPr>
              <w:t>Wi</w:t>
            </w:r>
            <w:r w:rsidRPr="00B46608">
              <w:rPr>
                <w:rFonts w:ascii="標楷體" w:eastAsia="標楷體" w:hAnsi="標楷體"/>
                <w:lang w:eastAsia="zh-TW"/>
              </w:rPr>
              <w:noBreakHyphen/>
              <w:t>Fi(802.11a/b/g/n/ac)、雙頻 (2.4GHz 及 5GHz)、支援 HT80 的 MIMO 技術</w:t>
            </w:r>
          </w:p>
          <w:p w:rsidR="009F58BC" w:rsidRPr="00B46608" w:rsidRDefault="009F58BC" w:rsidP="00B46608">
            <w:pPr>
              <w:pStyle w:val="a4"/>
              <w:ind w:left="360"/>
              <w:rPr>
                <w:rFonts w:ascii="標楷體" w:eastAsia="標楷體" w:hAnsi="標楷體"/>
                <w:lang w:eastAsia="zh-TW"/>
              </w:rPr>
            </w:pPr>
            <w:r w:rsidRPr="00B46608">
              <w:rPr>
                <w:rFonts w:ascii="標楷體" w:eastAsia="標楷體" w:hAnsi="標楷體"/>
                <w:lang w:eastAsia="zh-TW"/>
              </w:rPr>
              <w:t>藍牙 4.2 技術</w:t>
            </w:r>
          </w:p>
          <w:p w:rsidR="009F58BC" w:rsidRPr="00B46608" w:rsidRDefault="009F58BC" w:rsidP="00B46608">
            <w:pPr>
              <w:pStyle w:val="a4"/>
              <w:numPr>
                <w:ilvl w:val="0"/>
                <w:numId w:val="2"/>
              </w:numPr>
              <w:rPr>
                <w:rFonts w:ascii="標楷體" w:eastAsia="標楷體" w:hAnsi="標楷體"/>
                <w:lang w:eastAsia="zh-TW"/>
              </w:rPr>
            </w:pPr>
            <w:r w:rsidRPr="00B46608">
              <w:rPr>
                <w:rFonts w:ascii="標楷體" w:eastAsia="標楷體" w:hAnsi="標楷體"/>
                <w:lang w:eastAsia="zh-TW"/>
              </w:rPr>
              <w:t>相機功能：800 萬像素相機</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錄影功能：1080p HD 影片拍攝，</w:t>
            </w:r>
            <w:r>
              <w:rPr>
                <w:rFonts w:ascii="標楷體" w:eastAsia="標楷體" w:hAnsi="標楷體"/>
                <w:lang w:eastAsia="zh-TW"/>
              </w:rPr>
              <w:t>30 fps</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定位功能：數位指南針、Wi Fi、iBeacon 微型定位服務</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電源與電池：</w:t>
            </w:r>
          </w:p>
          <w:p w:rsidR="009F58BC" w:rsidRDefault="009F58BC" w:rsidP="00B46608">
            <w:pPr>
              <w:pStyle w:val="a4"/>
              <w:ind w:left="360"/>
              <w:rPr>
                <w:rFonts w:ascii="標楷體" w:eastAsia="標楷體" w:hAnsi="標楷體"/>
                <w:lang w:eastAsia="zh-TW"/>
              </w:rPr>
            </w:pPr>
            <w:r w:rsidRPr="00B46608">
              <w:rPr>
                <w:rFonts w:ascii="標楷體" w:eastAsia="標楷體" w:hAnsi="標楷體"/>
                <w:lang w:eastAsia="zh-TW"/>
              </w:rPr>
              <w:t>內建 32.4 瓦特小時可充電鋰聚合物電池</w:t>
            </w:r>
          </w:p>
          <w:p w:rsidR="009F58BC" w:rsidRDefault="009F58BC" w:rsidP="00B46608">
            <w:pPr>
              <w:pStyle w:val="a4"/>
              <w:ind w:left="360"/>
              <w:rPr>
                <w:rFonts w:ascii="標楷體" w:eastAsia="標楷體" w:hAnsi="標楷體"/>
                <w:lang w:eastAsia="zh-TW"/>
              </w:rPr>
            </w:pPr>
            <w:r w:rsidRPr="00B46608">
              <w:rPr>
                <w:rFonts w:ascii="標楷體" w:eastAsia="標楷體" w:hAnsi="標楷體"/>
                <w:lang w:eastAsia="zh-TW"/>
              </w:rPr>
              <w:t>透過電源轉接器或電腦 USB-C 埠充電</w:t>
            </w:r>
          </w:p>
          <w:p w:rsidR="009F58BC" w:rsidRPr="00B46608" w:rsidRDefault="009F58BC" w:rsidP="00B46608">
            <w:pPr>
              <w:pStyle w:val="a4"/>
              <w:numPr>
                <w:ilvl w:val="0"/>
                <w:numId w:val="2"/>
              </w:numPr>
              <w:rPr>
                <w:rFonts w:ascii="標楷體" w:eastAsia="標楷體" w:hAnsi="標楷體"/>
                <w:lang w:eastAsia="zh-TW"/>
              </w:rPr>
            </w:pPr>
            <w:r w:rsidRPr="00B46608">
              <w:rPr>
                <w:rFonts w:ascii="標楷體" w:eastAsia="標楷體" w:hAnsi="標楷體"/>
                <w:lang w:eastAsia="zh-TW"/>
              </w:rPr>
              <w:t>感應器：Touch ID、三軸陀螺儀、加速度計、氣壓感測器、環境光度感測器</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作業系統：iPadOS 14 以上</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保固：主機一年完整保固</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包裝盒內容：iPad、Lightning 對 USB-C 連接線、 USB-C 電源轉接器</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廠商服務內容：</w:t>
            </w:r>
          </w:p>
          <w:p w:rsidR="009F58BC" w:rsidRDefault="009F58BC" w:rsidP="009F58BC">
            <w:pPr>
              <w:pStyle w:val="a4"/>
              <w:numPr>
                <w:ilvl w:val="0"/>
                <w:numId w:val="6"/>
              </w:numPr>
              <w:rPr>
                <w:rFonts w:ascii="標楷體" w:eastAsia="標楷體" w:hAnsi="標楷體"/>
                <w:lang w:eastAsia="zh-TW"/>
              </w:rPr>
            </w:pPr>
            <w:r w:rsidRPr="00B46608">
              <w:rPr>
                <w:rFonts w:ascii="標楷體" w:eastAsia="標楷體" w:hAnsi="標楷體"/>
                <w:lang w:eastAsia="zh-TW"/>
              </w:rPr>
              <w:t>開標時檢附並出示原廠教育授權經銷商證明。茲確保學校購買權益及合法性。得標廠商交貨時應檢附原廠 產品出廠說明書、原廠保固證明書</w:t>
            </w:r>
            <w:r w:rsidRPr="00B46608">
              <w:rPr>
                <w:rFonts w:ascii="標楷體" w:eastAsia="標楷體" w:hAnsi="標楷體" w:hint="eastAsia"/>
                <w:lang w:eastAsia="zh-TW"/>
              </w:rPr>
              <w:t>。</w:t>
            </w:r>
          </w:p>
          <w:p w:rsidR="009F58BC" w:rsidRDefault="009F58BC" w:rsidP="009F58BC">
            <w:pPr>
              <w:pStyle w:val="a4"/>
              <w:numPr>
                <w:ilvl w:val="0"/>
                <w:numId w:val="6"/>
              </w:numPr>
              <w:rPr>
                <w:rFonts w:ascii="標楷體" w:eastAsia="標楷體" w:hAnsi="標楷體"/>
                <w:lang w:eastAsia="zh-TW"/>
              </w:rPr>
            </w:pPr>
            <w:r w:rsidRPr="00B46608">
              <w:rPr>
                <w:rFonts w:ascii="標楷體" w:eastAsia="標楷體" w:hAnsi="標楷體"/>
                <w:lang w:eastAsia="zh-TW"/>
              </w:rPr>
              <w:t>得標廠商於產品硬體保固期間內，提供免費到校收送服務，得標廠商須到校收送維修品至原廠授權之維修中心，不得另行收運送費。</w:t>
            </w:r>
          </w:p>
          <w:p w:rsidR="009F58BC" w:rsidRDefault="009F58BC" w:rsidP="009F58BC">
            <w:pPr>
              <w:pStyle w:val="a4"/>
              <w:numPr>
                <w:ilvl w:val="0"/>
                <w:numId w:val="6"/>
              </w:numPr>
              <w:rPr>
                <w:rFonts w:ascii="標楷體" w:eastAsia="標楷體" w:hAnsi="標楷體"/>
                <w:lang w:eastAsia="zh-TW"/>
              </w:rPr>
            </w:pPr>
            <w:r w:rsidRPr="00607DBD">
              <w:rPr>
                <w:rFonts w:ascii="標楷體" w:eastAsia="標楷體" w:hAnsi="標楷體"/>
                <w:lang w:eastAsia="zh-TW"/>
              </w:rPr>
              <w:t>得標廠商需為原廠授權教育經銷商，以保障出廠說明書、保固證明書及原廠教育授權經銷商證明為原廠文件。</w:t>
            </w:r>
          </w:p>
          <w:p w:rsidR="009F58BC" w:rsidRPr="00B46608" w:rsidRDefault="009F58BC" w:rsidP="009F58BC">
            <w:pPr>
              <w:pStyle w:val="a4"/>
              <w:numPr>
                <w:ilvl w:val="0"/>
                <w:numId w:val="6"/>
              </w:numPr>
              <w:rPr>
                <w:rFonts w:ascii="標楷體" w:eastAsia="標楷體" w:hAnsi="標楷體"/>
                <w:lang w:eastAsia="zh-TW"/>
              </w:rPr>
            </w:pPr>
            <w:r w:rsidRPr="00607DBD">
              <w:rPr>
                <w:rFonts w:ascii="標楷體" w:eastAsia="標楷體" w:hAnsi="標楷體"/>
                <w:lang w:eastAsia="zh-TW"/>
              </w:rPr>
              <w:t>Apple School Manager 註冊與申請，並將新購平板 電腦於出貨前即將裝置序號登記在學校 Apple School Manager 帳號以及行動裝置管理（MDM）底下，協助學校快速導入部署平板電腦。</w:t>
            </w:r>
          </w:p>
        </w:tc>
        <w:tc>
          <w:tcPr>
            <w:tcW w:w="550" w:type="dxa"/>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57</w:t>
            </w:r>
          </w:p>
        </w:tc>
        <w:tc>
          <w:tcPr>
            <w:tcW w:w="1577" w:type="dxa"/>
            <w:vAlign w:val="center"/>
          </w:tcPr>
          <w:p w:rsidR="009F58BC" w:rsidRPr="00B31672" w:rsidRDefault="009F58BC" w:rsidP="00B31672">
            <w:pPr>
              <w:pStyle w:val="TableParagraph"/>
              <w:spacing w:line="240" w:lineRule="auto"/>
              <w:jc w:val="left"/>
              <w:rPr>
                <w:rFonts w:ascii="標楷體" w:eastAsia="標楷體" w:hAnsi="標楷體"/>
                <w:sz w:val="26"/>
                <w:szCs w:val="26"/>
                <w:lang w:eastAsia="zh-TW"/>
              </w:rPr>
            </w:pPr>
          </w:p>
        </w:tc>
        <w:tc>
          <w:tcPr>
            <w:tcW w:w="1559" w:type="dxa"/>
            <w:vAlign w:val="center"/>
          </w:tcPr>
          <w:p w:rsidR="009F58BC" w:rsidRPr="00B31672" w:rsidRDefault="009F58BC" w:rsidP="00B31672">
            <w:pPr>
              <w:pStyle w:val="TableParagraph"/>
              <w:spacing w:line="240" w:lineRule="auto"/>
              <w:jc w:val="left"/>
              <w:rPr>
                <w:rFonts w:ascii="標楷體" w:eastAsia="標楷體" w:hAnsi="標楷體"/>
                <w:sz w:val="26"/>
                <w:szCs w:val="26"/>
                <w:lang w:eastAsia="zh-TW"/>
              </w:rPr>
            </w:pPr>
          </w:p>
        </w:tc>
        <w:tc>
          <w:tcPr>
            <w:tcW w:w="1276" w:type="dxa"/>
          </w:tcPr>
          <w:p w:rsidR="009F58BC" w:rsidRPr="009F58BC" w:rsidRDefault="009F58BC" w:rsidP="009F58BC">
            <w:pPr>
              <w:pStyle w:val="TableParagraph"/>
              <w:numPr>
                <w:ilvl w:val="0"/>
                <w:numId w:val="8"/>
              </w:numPr>
              <w:spacing w:line="240" w:lineRule="auto"/>
              <w:ind w:left="280" w:rightChars="-5" w:right="-11" w:hanging="280"/>
              <w:jc w:val="left"/>
              <w:rPr>
                <w:rFonts w:ascii="標楷體" w:eastAsia="標楷體" w:hAnsi="標楷體"/>
                <w:sz w:val="24"/>
                <w:szCs w:val="24"/>
                <w:lang w:eastAsia="zh-TW"/>
              </w:rPr>
            </w:pPr>
            <w:r w:rsidRPr="009F58BC">
              <w:rPr>
                <w:rFonts w:ascii="標楷體" w:eastAsia="標楷體" w:hAnsi="標楷體" w:hint="eastAsia"/>
                <w:sz w:val="24"/>
                <w:szCs w:val="24"/>
                <w:lang w:eastAsia="zh-TW"/>
              </w:rPr>
              <w:t>iPad</w:t>
            </w:r>
          </w:p>
          <w:p w:rsidR="009F58BC" w:rsidRPr="00B31672" w:rsidRDefault="009F58BC" w:rsidP="009F58BC">
            <w:pPr>
              <w:pStyle w:val="TableParagraph"/>
              <w:numPr>
                <w:ilvl w:val="0"/>
                <w:numId w:val="8"/>
              </w:numPr>
              <w:spacing w:line="240" w:lineRule="auto"/>
              <w:ind w:left="280" w:rightChars="-5" w:right="-11" w:hanging="280"/>
              <w:jc w:val="left"/>
              <w:rPr>
                <w:rFonts w:ascii="標楷體" w:eastAsia="標楷體" w:hAnsi="標楷體"/>
                <w:sz w:val="26"/>
                <w:szCs w:val="26"/>
                <w:lang w:eastAsia="zh-TW"/>
              </w:rPr>
            </w:pPr>
            <w:r w:rsidRPr="009F58BC">
              <w:rPr>
                <w:rFonts w:ascii="標楷體" w:eastAsia="標楷體" w:hAnsi="標楷體"/>
                <w:sz w:val="24"/>
                <w:szCs w:val="24"/>
                <w:lang w:eastAsia="zh-TW"/>
              </w:rPr>
              <w:t>MDM</w:t>
            </w:r>
            <w:r w:rsidRPr="009F58BC">
              <w:rPr>
                <w:rFonts w:ascii="標楷體" w:eastAsia="標楷體" w:hAnsi="標楷體" w:hint="eastAsia"/>
                <w:sz w:val="24"/>
                <w:szCs w:val="24"/>
                <w:lang w:eastAsia="zh-TW"/>
              </w:rPr>
              <w:t>服務</w:t>
            </w:r>
          </w:p>
        </w:tc>
      </w:tr>
      <w:tr w:rsidR="009F58BC" w:rsidRPr="00B31672" w:rsidTr="009F58BC">
        <w:trPr>
          <w:trHeight w:hRule="exact" w:val="11784"/>
        </w:trPr>
        <w:tc>
          <w:tcPr>
            <w:tcW w:w="391" w:type="dxa"/>
            <w:vAlign w:val="center"/>
          </w:tcPr>
          <w:p w:rsidR="009F58BC" w:rsidRPr="00B31672" w:rsidRDefault="009F58BC" w:rsidP="00A751AC">
            <w:pPr>
              <w:pStyle w:val="TableParagraph"/>
              <w:spacing w:before="75" w:line="240" w:lineRule="auto"/>
              <w:ind w:left="16"/>
              <w:jc w:val="center"/>
              <w:rPr>
                <w:rFonts w:ascii="標楷體" w:eastAsia="標楷體" w:hAnsi="標楷體"/>
                <w:sz w:val="26"/>
                <w:szCs w:val="26"/>
                <w:lang w:eastAsia="zh-TW"/>
              </w:rPr>
            </w:pPr>
            <w:r>
              <w:rPr>
                <w:rFonts w:ascii="標楷體" w:eastAsia="標楷體" w:hAnsi="標楷體" w:hint="eastAsia"/>
                <w:sz w:val="26"/>
                <w:szCs w:val="26"/>
                <w:lang w:eastAsia="zh-TW"/>
              </w:rPr>
              <w:t>2</w:t>
            </w:r>
          </w:p>
        </w:tc>
        <w:tc>
          <w:tcPr>
            <w:tcW w:w="5269" w:type="dxa"/>
          </w:tcPr>
          <w:p w:rsidR="009F58BC" w:rsidRPr="00B46608" w:rsidRDefault="009F58BC" w:rsidP="002F277E">
            <w:pPr>
              <w:jc w:val="both"/>
              <w:rPr>
                <w:rFonts w:ascii="標楷體" w:eastAsia="標楷體" w:hAnsi="標楷體"/>
                <w:b/>
                <w:sz w:val="24"/>
                <w:szCs w:val="24"/>
                <w:lang w:eastAsia="zh-TW"/>
              </w:rPr>
            </w:pPr>
            <w:r w:rsidRPr="00B46608">
              <w:rPr>
                <w:rFonts w:ascii="標楷體" w:eastAsia="標楷體" w:hAnsi="標楷體" w:hint="eastAsia"/>
                <w:b/>
                <w:sz w:val="24"/>
                <w:szCs w:val="24"/>
                <w:lang w:eastAsia="zh-TW"/>
              </w:rPr>
              <w:t>MDM管理伺服器</w:t>
            </w:r>
          </w:p>
          <w:p w:rsidR="009F58BC" w:rsidRDefault="009F58BC" w:rsidP="002F277E">
            <w:pPr>
              <w:pStyle w:val="Default"/>
              <w:jc w:val="both"/>
              <w:rPr>
                <w:rFonts w:cstheme="minorBidi"/>
                <w:color w:val="auto"/>
              </w:rPr>
            </w:pPr>
          </w:p>
          <w:p w:rsidR="009F58BC" w:rsidRPr="00B46608" w:rsidRDefault="009F58BC" w:rsidP="00B46608">
            <w:pPr>
              <w:rPr>
                <w:rFonts w:ascii="標楷體" w:eastAsia="標楷體" w:hAnsi="標楷體"/>
                <w:b/>
                <w:sz w:val="28"/>
                <w:szCs w:val="24"/>
                <w:lang w:eastAsia="zh-TW"/>
              </w:rPr>
            </w:pPr>
            <w:r w:rsidRPr="0092079A">
              <w:rPr>
                <w:rFonts w:ascii="標楷體" w:eastAsia="標楷體" w:hAnsi="標楷體" w:hint="eastAsia"/>
                <w:b/>
                <w:sz w:val="28"/>
                <w:szCs w:val="24"/>
                <w:lang w:eastAsia="zh-TW"/>
              </w:rPr>
              <w:t>規格：</w:t>
            </w:r>
          </w:p>
          <w:p w:rsidR="009F58BC" w:rsidRDefault="009F58BC" w:rsidP="00B46608">
            <w:pPr>
              <w:pStyle w:val="Default"/>
              <w:numPr>
                <w:ilvl w:val="0"/>
                <w:numId w:val="3"/>
              </w:numPr>
              <w:jc w:val="both"/>
              <w:rPr>
                <w:rFonts w:ascii="標楷體" w:eastAsia="標楷體" w:hAnsi="標楷體"/>
                <w:sz w:val="23"/>
                <w:szCs w:val="23"/>
                <w:lang w:eastAsia="zh-TW"/>
              </w:rPr>
            </w:pPr>
            <w:r w:rsidRPr="002F277E">
              <w:rPr>
                <w:rFonts w:ascii="標楷體" w:eastAsia="標楷體" w:hAnsi="標楷體" w:hint="eastAsia"/>
                <w:sz w:val="23"/>
                <w:szCs w:val="23"/>
                <w:lang w:eastAsia="zh-TW"/>
              </w:rPr>
              <w:t>晶片：</w:t>
            </w:r>
            <w:r w:rsidRPr="002F277E">
              <w:rPr>
                <w:rFonts w:ascii="標楷體" w:eastAsia="標楷體" w:hAnsi="標楷體"/>
                <w:sz w:val="23"/>
                <w:szCs w:val="23"/>
                <w:lang w:eastAsia="zh-TW"/>
              </w:rPr>
              <w:t xml:space="preserve">Apple M1 </w:t>
            </w:r>
            <w:r w:rsidRPr="002F277E">
              <w:rPr>
                <w:rFonts w:ascii="標楷體" w:eastAsia="標楷體" w:hAnsi="標楷體" w:hint="eastAsia"/>
                <w:sz w:val="23"/>
                <w:szCs w:val="23"/>
                <w:lang w:eastAsia="zh-TW"/>
              </w:rPr>
              <w:t>晶片</w:t>
            </w:r>
            <w:r w:rsidRPr="002F277E">
              <w:rPr>
                <w:rFonts w:ascii="標楷體" w:eastAsia="標楷體" w:hAnsi="標楷體"/>
                <w:sz w:val="23"/>
                <w:szCs w:val="23"/>
                <w:lang w:eastAsia="zh-TW"/>
              </w:rPr>
              <w:t xml:space="preserve">8 </w:t>
            </w:r>
            <w:r w:rsidRPr="002F277E">
              <w:rPr>
                <w:rFonts w:ascii="標楷體" w:eastAsia="標楷體" w:hAnsi="標楷體" w:hint="eastAsia"/>
                <w:sz w:val="23"/>
                <w:szCs w:val="23"/>
                <w:lang w:eastAsia="zh-TW"/>
              </w:rPr>
              <w:t>核心</w:t>
            </w:r>
            <w:r w:rsidRPr="002F277E">
              <w:rPr>
                <w:rFonts w:ascii="標楷體" w:eastAsia="標楷體" w:hAnsi="標楷體"/>
                <w:sz w:val="23"/>
                <w:szCs w:val="23"/>
                <w:lang w:eastAsia="zh-TW"/>
              </w:rPr>
              <w:t xml:space="preserve"> CPU </w:t>
            </w:r>
            <w:r w:rsidRPr="002F277E">
              <w:rPr>
                <w:rFonts w:ascii="標楷體" w:eastAsia="標楷體" w:hAnsi="標楷體" w:hint="eastAsia"/>
                <w:sz w:val="23"/>
                <w:szCs w:val="23"/>
                <w:lang w:eastAsia="zh-TW"/>
              </w:rPr>
              <w:t>配備</w:t>
            </w:r>
            <w:r w:rsidRPr="002F277E">
              <w:rPr>
                <w:rFonts w:ascii="標楷體" w:eastAsia="標楷體" w:hAnsi="標楷體"/>
                <w:sz w:val="23"/>
                <w:szCs w:val="23"/>
                <w:lang w:eastAsia="zh-TW"/>
              </w:rPr>
              <w:t xml:space="preserve"> 4 </w:t>
            </w:r>
            <w:r w:rsidRPr="002F277E">
              <w:rPr>
                <w:rFonts w:ascii="標楷體" w:eastAsia="標楷體" w:hAnsi="標楷體" w:hint="eastAsia"/>
                <w:sz w:val="23"/>
                <w:szCs w:val="23"/>
                <w:lang w:eastAsia="zh-TW"/>
              </w:rPr>
              <w:t>個效能核心與</w:t>
            </w:r>
            <w:r w:rsidRPr="002F277E">
              <w:rPr>
                <w:rFonts w:ascii="標楷體" w:eastAsia="標楷體" w:hAnsi="標楷體"/>
                <w:sz w:val="23"/>
                <w:szCs w:val="23"/>
                <w:lang w:eastAsia="zh-TW"/>
              </w:rPr>
              <w:t xml:space="preserve"> 4 </w:t>
            </w:r>
            <w:r w:rsidRPr="002F277E">
              <w:rPr>
                <w:rFonts w:ascii="標楷體" w:eastAsia="標楷體" w:hAnsi="標楷體" w:hint="eastAsia"/>
                <w:sz w:val="23"/>
                <w:szCs w:val="23"/>
                <w:lang w:eastAsia="zh-TW"/>
              </w:rPr>
              <w:t>個節能核心、</w:t>
            </w:r>
            <w:r w:rsidRPr="002F277E">
              <w:rPr>
                <w:rFonts w:ascii="標楷體" w:eastAsia="標楷體" w:hAnsi="標楷體"/>
                <w:sz w:val="23"/>
                <w:szCs w:val="23"/>
                <w:lang w:eastAsia="zh-TW"/>
              </w:rPr>
              <w:t xml:space="preserve">8 </w:t>
            </w:r>
            <w:r w:rsidRPr="002F277E">
              <w:rPr>
                <w:rFonts w:ascii="標楷體" w:eastAsia="標楷體" w:hAnsi="標楷體" w:hint="eastAsia"/>
                <w:sz w:val="23"/>
                <w:szCs w:val="23"/>
                <w:lang w:eastAsia="zh-TW"/>
              </w:rPr>
              <w:t>核心</w:t>
            </w:r>
            <w:r w:rsidRPr="002F277E">
              <w:rPr>
                <w:rFonts w:ascii="標楷體" w:eastAsia="標楷體" w:hAnsi="標楷體"/>
                <w:sz w:val="23"/>
                <w:szCs w:val="23"/>
                <w:lang w:eastAsia="zh-TW"/>
              </w:rPr>
              <w:t xml:space="preserve"> GPU</w:t>
            </w:r>
            <w:r w:rsidRPr="002F277E">
              <w:rPr>
                <w:rFonts w:ascii="標楷體" w:eastAsia="標楷體" w:hAnsi="標楷體" w:hint="eastAsia"/>
                <w:sz w:val="23"/>
                <w:szCs w:val="23"/>
                <w:lang w:eastAsia="zh-TW"/>
              </w:rPr>
              <w:t>、</w:t>
            </w:r>
            <w:r w:rsidRPr="002F277E">
              <w:rPr>
                <w:rFonts w:ascii="標楷體" w:eastAsia="標楷體" w:hAnsi="標楷體"/>
                <w:sz w:val="23"/>
                <w:szCs w:val="23"/>
                <w:lang w:eastAsia="zh-TW"/>
              </w:rPr>
              <w:t xml:space="preserve">16 </w:t>
            </w:r>
            <w:r w:rsidRPr="002F277E">
              <w:rPr>
                <w:rFonts w:ascii="標楷體" w:eastAsia="標楷體" w:hAnsi="標楷體" w:hint="eastAsia"/>
                <w:sz w:val="23"/>
                <w:szCs w:val="23"/>
                <w:lang w:eastAsia="zh-TW"/>
              </w:rPr>
              <w:t>核心神經網路引擎</w:t>
            </w:r>
          </w:p>
          <w:p w:rsidR="009F58BC" w:rsidRDefault="009F58BC" w:rsidP="002F277E">
            <w:pPr>
              <w:pStyle w:val="Default"/>
              <w:numPr>
                <w:ilvl w:val="0"/>
                <w:numId w:val="3"/>
              </w:numPr>
              <w:jc w:val="both"/>
              <w:rPr>
                <w:rFonts w:ascii="標楷體" w:eastAsia="標楷體" w:hAnsi="標楷體"/>
                <w:sz w:val="23"/>
                <w:szCs w:val="23"/>
                <w:lang w:eastAsia="zh-TW"/>
              </w:rPr>
            </w:pPr>
            <w:r w:rsidRPr="002F277E">
              <w:rPr>
                <w:rFonts w:ascii="標楷體" w:eastAsia="標楷體" w:hAnsi="標楷體" w:hint="eastAsia"/>
                <w:sz w:val="23"/>
                <w:szCs w:val="23"/>
                <w:lang w:eastAsia="zh-TW"/>
              </w:rPr>
              <w:t>記憶體：</w:t>
            </w:r>
            <w:r w:rsidRPr="002F277E">
              <w:rPr>
                <w:rFonts w:ascii="標楷體" w:eastAsia="標楷體" w:hAnsi="標楷體"/>
                <w:sz w:val="23"/>
                <w:szCs w:val="23"/>
                <w:lang w:eastAsia="zh-TW"/>
              </w:rPr>
              <w:t xml:space="preserve">8GB </w:t>
            </w:r>
            <w:r w:rsidRPr="002F277E">
              <w:rPr>
                <w:rFonts w:ascii="標楷體" w:eastAsia="標楷體" w:hAnsi="標楷體" w:hint="eastAsia"/>
                <w:sz w:val="23"/>
                <w:szCs w:val="23"/>
                <w:lang w:eastAsia="zh-TW"/>
              </w:rPr>
              <w:t>統一記憶體</w:t>
            </w:r>
          </w:p>
          <w:p w:rsidR="009F58BC" w:rsidRDefault="009F58BC" w:rsidP="002F277E">
            <w:pPr>
              <w:pStyle w:val="Default"/>
              <w:numPr>
                <w:ilvl w:val="0"/>
                <w:numId w:val="3"/>
              </w:numPr>
              <w:jc w:val="both"/>
              <w:rPr>
                <w:rFonts w:ascii="標楷體" w:eastAsia="標楷體" w:hAnsi="標楷體"/>
                <w:sz w:val="23"/>
                <w:szCs w:val="23"/>
                <w:lang w:eastAsia="zh-TW"/>
              </w:rPr>
            </w:pPr>
            <w:r w:rsidRPr="00B46608">
              <w:rPr>
                <w:rFonts w:ascii="標楷體" w:eastAsia="標楷體" w:hAnsi="標楷體" w:hint="eastAsia"/>
                <w:sz w:val="23"/>
                <w:szCs w:val="23"/>
                <w:lang w:eastAsia="zh-TW"/>
              </w:rPr>
              <w:t>儲存裝置：</w:t>
            </w:r>
            <w:r w:rsidRPr="00B46608">
              <w:rPr>
                <w:rFonts w:ascii="標楷體" w:eastAsia="標楷體" w:hAnsi="標楷體"/>
                <w:sz w:val="23"/>
                <w:szCs w:val="23"/>
                <w:lang w:eastAsia="zh-TW"/>
              </w:rPr>
              <w:t>512</w:t>
            </w:r>
            <w:r>
              <w:rPr>
                <w:rFonts w:ascii="標楷體" w:eastAsia="標楷體" w:hAnsi="標楷體"/>
                <w:sz w:val="23"/>
                <w:szCs w:val="23"/>
                <w:lang w:eastAsia="zh-TW"/>
              </w:rPr>
              <w:t>GB SSD</w:t>
            </w:r>
          </w:p>
          <w:p w:rsidR="009F58BC" w:rsidRDefault="009F58BC" w:rsidP="00B836BA">
            <w:pPr>
              <w:pStyle w:val="Default"/>
              <w:numPr>
                <w:ilvl w:val="0"/>
                <w:numId w:val="3"/>
              </w:numPr>
              <w:jc w:val="both"/>
              <w:rPr>
                <w:rFonts w:ascii="標楷體" w:eastAsia="標楷體" w:hAnsi="標楷體"/>
                <w:sz w:val="23"/>
                <w:szCs w:val="23"/>
                <w:lang w:eastAsia="zh-TW"/>
              </w:rPr>
            </w:pPr>
            <w:r w:rsidRPr="00B46608">
              <w:rPr>
                <w:rFonts w:ascii="標楷體" w:eastAsia="標楷體" w:hAnsi="標楷體" w:hint="eastAsia"/>
                <w:sz w:val="23"/>
                <w:szCs w:val="23"/>
                <w:lang w:eastAsia="zh-TW"/>
              </w:rPr>
              <w:t>通訊功能：</w:t>
            </w:r>
          </w:p>
          <w:p w:rsidR="009F58BC" w:rsidRDefault="009F58BC" w:rsidP="00B836BA">
            <w:pPr>
              <w:pStyle w:val="Default"/>
              <w:ind w:left="360"/>
              <w:jc w:val="both"/>
              <w:rPr>
                <w:rFonts w:ascii="標楷體" w:eastAsia="標楷體" w:hAnsi="標楷體"/>
                <w:sz w:val="23"/>
                <w:szCs w:val="23"/>
                <w:lang w:eastAsia="zh-TW"/>
              </w:rPr>
            </w:pPr>
            <w:r w:rsidRPr="00B836BA">
              <w:rPr>
                <w:rFonts w:ascii="標楷體" w:eastAsia="標楷體" w:hAnsi="標楷體"/>
                <w:sz w:val="23"/>
                <w:szCs w:val="23"/>
              </w:rPr>
              <w:t>802.11ac</w:t>
            </w:r>
            <w:r w:rsidRPr="00B836BA">
              <w:rPr>
                <w:rFonts w:ascii="標楷體" w:eastAsia="標楷體" w:hAnsi="標楷體" w:hint="eastAsia"/>
                <w:sz w:val="23"/>
                <w:szCs w:val="23"/>
                <w:lang w:eastAsia="zh-TW"/>
              </w:rPr>
              <w:t xml:space="preserve"> </w:t>
            </w:r>
            <w:r w:rsidRPr="00B836BA">
              <w:rPr>
                <w:rFonts w:ascii="標楷體" w:eastAsia="標楷體" w:hAnsi="標楷體"/>
                <w:sz w:val="23"/>
                <w:szCs w:val="23"/>
              </w:rPr>
              <w:t>Wi-Fi</w:t>
            </w:r>
            <w:r w:rsidRPr="00B836BA">
              <w:rPr>
                <w:rFonts w:ascii="標楷體" w:eastAsia="標楷體" w:hAnsi="標楷體" w:hint="eastAsia"/>
                <w:sz w:val="23"/>
                <w:szCs w:val="23"/>
              </w:rPr>
              <w:t>無線網路、</w:t>
            </w:r>
            <w:r w:rsidRPr="00B836BA">
              <w:rPr>
                <w:rFonts w:ascii="標楷體" w:eastAsia="標楷體" w:hAnsi="標楷體"/>
                <w:sz w:val="23"/>
                <w:szCs w:val="23"/>
              </w:rPr>
              <w:t>IEEE</w:t>
            </w:r>
            <w:r w:rsidRPr="00B836BA">
              <w:rPr>
                <w:rFonts w:ascii="標楷體" w:eastAsia="標楷體" w:hAnsi="標楷體" w:hint="eastAsia"/>
                <w:sz w:val="23"/>
                <w:szCs w:val="23"/>
                <w:lang w:eastAsia="zh-TW"/>
              </w:rPr>
              <w:t xml:space="preserve"> </w:t>
            </w:r>
            <w:r w:rsidRPr="00B836BA">
              <w:rPr>
                <w:rFonts w:ascii="標楷體" w:eastAsia="標楷體" w:hAnsi="標楷體"/>
                <w:sz w:val="23"/>
                <w:szCs w:val="23"/>
              </w:rPr>
              <w:t xml:space="preserve">802.11a/b/g/n </w:t>
            </w:r>
            <w:r w:rsidRPr="00B836BA">
              <w:rPr>
                <w:rFonts w:ascii="標楷體" w:eastAsia="標楷體" w:hAnsi="標楷體" w:hint="eastAsia"/>
                <w:sz w:val="23"/>
                <w:szCs w:val="23"/>
              </w:rPr>
              <w:t>相容、藍牙</w:t>
            </w:r>
            <w:r w:rsidRPr="00B836BA">
              <w:rPr>
                <w:rFonts w:ascii="標楷體" w:eastAsia="標楷體" w:hAnsi="標楷體"/>
                <w:sz w:val="23"/>
                <w:szCs w:val="23"/>
              </w:rPr>
              <w:t>5.0</w:t>
            </w:r>
            <w:r w:rsidRPr="00B836BA">
              <w:rPr>
                <w:rFonts w:ascii="標楷體" w:eastAsia="標楷體" w:hAnsi="標楷體" w:hint="eastAsia"/>
                <w:sz w:val="23"/>
                <w:szCs w:val="23"/>
              </w:rPr>
              <w:t>無線技術、</w:t>
            </w:r>
            <w:r w:rsidRPr="00B836BA">
              <w:rPr>
                <w:rFonts w:ascii="標楷體" w:eastAsia="標楷體" w:hAnsi="標楷體"/>
                <w:sz w:val="23"/>
                <w:szCs w:val="23"/>
              </w:rPr>
              <w:t xml:space="preserve">10/100/1000BASE-T Gigabit </w:t>
            </w:r>
            <w:r w:rsidRPr="00B836BA">
              <w:rPr>
                <w:rFonts w:ascii="標楷體" w:eastAsia="標楷體" w:hAnsi="標楷體" w:hint="eastAsia"/>
                <w:sz w:val="23"/>
                <w:szCs w:val="23"/>
              </w:rPr>
              <w:t>乙太網路</w:t>
            </w:r>
            <w:r w:rsidRPr="00B836BA">
              <w:rPr>
                <w:rFonts w:ascii="標楷體" w:eastAsia="標楷體" w:hAnsi="標楷體"/>
                <w:sz w:val="23"/>
                <w:szCs w:val="23"/>
              </w:rPr>
              <w:t xml:space="preserve"> (RJ-45 </w:t>
            </w:r>
            <w:r w:rsidRPr="00B836BA">
              <w:rPr>
                <w:rFonts w:ascii="標楷體" w:eastAsia="標楷體" w:hAnsi="標楷體" w:hint="eastAsia"/>
                <w:sz w:val="23"/>
                <w:szCs w:val="23"/>
              </w:rPr>
              <w:t>連接器</w:t>
            </w:r>
            <w:r>
              <w:rPr>
                <w:rFonts w:ascii="標楷體" w:eastAsia="標楷體" w:hAnsi="標楷體"/>
                <w:sz w:val="23"/>
                <w:szCs w:val="23"/>
              </w:rPr>
              <w:t>)</w:t>
            </w:r>
          </w:p>
          <w:p w:rsidR="009F58BC" w:rsidRDefault="009F58BC" w:rsidP="002F277E">
            <w:pPr>
              <w:pStyle w:val="Default"/>
              <w:numPr>
                <w:ilvl w:val="0"/>
                <w:numId w:val="3"/>
              </w:numPr>
              <w:jc w:val="both"/>
              <w:rPr>
                <w:rFonts w:ascii="標楷體" w:eastAsia="標楷體" w:hAnsi="標楷體"/>
                <w:sz w:val="23"/>
                <w:szCs w:val="23"/>
                <w:lang w:eastAsia="zh-TW"/>
              </w:rPr>
            </w:pPr>
            <w:r w:rsidRPr="00B836BA">
              <w:rPr>
                <w:rFonts w:ascii="標楷體" w:eastAsia="標楷體" w:hAnsi="標楷體" w:hint="eastAsia"/>
                <w:sz w:val="23"/>
                <w:szCs w:val="23"/>
                <w:lang w:eastAsia="zh-TW"/>
              </w:rPr>
              <w:t>連接與擴充：</w:t>
            </w:r>
          </w:p>
          <w:p w:rsidR="009F58BC" w:rsidRDefault="009F58BC" w:rsidP="00B836BA">
            <w:pPr>
              <w:pStyle w:val="Default"/>
              <w:ind w:left="360"/>
              <w:jc w:val="both"/>
              <w:rPr>
                <w:rFonts w:ascii="標楷體" w:eastAsia="標楷體" w:hAnsi="標楷體"/>
                <w:sz w:val="23"/>
                <w:szCs w:val="23"/>
                <w:lang w:eastAsia="zh-TW"/>
              </w:rPr>
            </w:pPr>
            <w:r w:rsidRPr="00B836BA">
              <w:rPr>
                <w:rFonts w:ascii="標楷體" w:eastAsia="標楷體" w:hAnsi="標楷體" w:hint="eastAsia"/>
                <w:sz w:val="23"/>
                <w:szCs w:val="23"/>
              </w:rPr>
              <w:t>兩個</w:t>
            </w:r>
            <w:r w:rsidRPr="00B836BA">
              <w:rPr>
                <w:rFonts w:ascii="標楷體" w:eastAsia="標楷體" w:hAnsi="標楷體"/>
                <w:sz w:val="23"/>
                <w:szCs w:val="23"/>
              </w:rPr>
              <w:t xml:space="preserve"> Thunderbolt</w:t>
            </w:r>
            <w:r w:rsidRPr="00B836BA">
              <w:rPr>
                <w:rFonts w:ascii="標楷體" w:eastAsia="標楷體" w:hAnsi="標楷體" w:hint="eastAsia"/>
                <w:sz w:val="23"/>
                <w:szCs w:val="23"/>
                <w:lang w:eastAsia="zh-TW"/>
              </w:rPr>
              <w:t>/</w:t>
            </w:r>
            <w:r w:rsidRPr="00B836BA">
              <w:rPr>
                <w:rFonts w:ascii="標楷體" w:eastAsia="標楷體" w:hAnsi="標楷體"/>
                <w:sz w:val="23"/>
                <w:szCs w:val="23"/>
              </w:rPr>
              <w:t>USB 4</w:t>
            </w:r>
            <w:r w:rsidRPr="00B836BA">
              <w:rPr>
                <w:rFonts w:ascii="標楷體" w:eastAsia="標楷體" w:hAnsi="標楷體" w:hint="eastAsia"/>
                <w:sz w:val="23"/>
                <w:szCs w:val="23"/>
              </w:rPr>
              <w:t>埠，可支援：</w:t>
            </w:r>
          </w:p>
          <w:p w:rsidR="009F58BC" w:rsidRDefault="009F58BC" w:rsidP="00B836BA">
            <w:pPr>
              <w:pStyle w:val="Default"/>
              <w:numPr>
                <w:ilvl w:val="0"/>
                <w:numId w:val="5"/>
              </w:numPr>
              <w:jc w:val="both"/>
              <w:rPr>
                <w:rFonts w:ascii="標楷體" w:eastAsia="標楷體" w:hAnsi="標楷體" w:cs="Wingdings"/>
                <w:sz w:val="23"/>
                <w:szCs w:val="23"/>
              </w:rPr>
            </w:pPr>
            <w:r w:rsidRPr="00B836BA">
              <w:rPr>
                <w:rFonts w:ascii="標楷體" w:eastAsia="標楷體" w:hAnsi="標楷體" w:cs="Wingdings" w:hint="eastAsia"/>
                <w:sz w:val="23"/>
                <w:szCs w:val="23"/>
              </w:rPr>
              <w:t>DisplayPort</w:t>
            </w:r>
          </w:p>
          <w:p w:rsidR="009F58BC" w:rsidRDefault="009F58BC" w:rsidP="00B836BA">
            <w:pPr>
              <w:pStyle w:val="Default"/>
              <w:numPr>
                <w:ilvl w:val="0"/>
                <w:numId w:val="5"/>
              </w:numPr>
              <w:jc w:val="both"/>
              <w:rPr>
                <w:rFonts w:ascii="標楷體" w:eastAsia="標楷體" w:hAnsi="標楷體"/>
                <w:sz w:val="23"/>
                <w:szCs w:val="23"/>
              </w:rPr>
            </w:pPr>
            <w:r w:rsidRPr="00B836BA">
              <w:rPr>
                <w:rFonts w:ascii="標楷體" w:eastAsia="標楷體" w:hAnsi="標楷體" w:cs="Wingdings" w:hint="eastAsia"/>
                <w:sz w:val="23"/>
                <w:szCs w:val="23"/>
              </w:rPr>
              <w:t>Thunderbolt 3(</w:t>
            </w:r>
            <w:r w:rsidRPr="00B836BA">
              <w:rPr>
                <w:rFonts w:ascii="標楷體" w:eastAsia="標楷體" w:hAnsi="標楷體" w:hint="eastAsia"/>
                <w:sz w:val="23"/>
                <w:szCs w:val="23"/>
              </w:rPr>
              <w:t>最快可達 40Gb/s)</w:t>
            </w:r>
          </w:p>
          <w:p w:rsidR="009F58BC" w:rsidRDefault="009F58BC" w:rsidP="00B836BA">
            <w:pPr>
              <w:pStyle w:val="Default"/>
              <w:numPr>
                <w:ilvl w:val="0"/>
                <w:numId w:val="5"/>
              </w:numPr>
              <w:jc w:val="both"/>
              <w:rPr>
                <w:rFonts w:ascii="標楷體" w:eastAsia="標楷體" w:hAnsi="標楷體"/>
                <w:sz w:val="23"/>
                <w:szCs w:val="23"/>
              </w:rPr>
            </w:pPr>
            <w:r w:rsidRPr="00B836BA">
              <w:rPr>
                <w:rFonts w:ascii="標楷體" w:eastAsia="標楷體" w:hAnsi="標楷體" w:cs="Wingdings" w:hint="eastAsia"/>
                <w:sz w:val="23"/>
                <w:szCs w:val="23"/>
              </w:rPr>
              <w:t>USB 3.1 Gen 2(</w:t>
            </w:r>
            <w:r w:rsidRPr="00B836BA">
              <w:rPr>
                <w:rFonts w:ascii="標楷體" w:eastAsia="標楷體" w:hAnsi="標楷體" w:hint="eastAsia"/>
                <w:sz w:val="23"/>
                <w:szCs w:val="23"/>
              </w:rPr>
              <w:t>最快可達 10Gb/s)</w:t>
            </w:r>
          </w:p>
          <w:p w:rsidR="009F58BC" w:rsidRDefault="009F58BC" w:rsidP="00B836BA">
            <w:pPr>
              <w:pStyle w:val="Default"/>
              <w:numPr>
                <w:ilvl w:val="0"/>
                <w:numId w:val="5"/>
              </w:numPr>
              <w:jc w:val="both"/>
              <w:rPr>
                <w:rFonts w:ascii="標楷體" w:eastAsia="標楷體" w:hAnsi="標楷體"/>
                <w:sz w:val="23"/>
                <w:szCs w:val="23"/>
              </w:rPr>
            </w:pPr>
            <w:r w:rsidRPr="00B836BA">
              <w:rPr>
                <w:rFonts w:ascii="標楷體" w:eastAsia="標楷體" w:hAnsi="標楷體" w:hint="eastAsia"/>
                <w:sz w:val="23"/>
                <w:szCs w:val="23"/>
              </w:rPr>
              <w:t>使用轉接器(另售)支援Thunderbolt 2、HDMI、DVI及VGA</w:t>
            </w:r>
          </w:p>
          <w:p w:rsidR="009F58BC" w:rsidRDefault="009F58BC" w:rsidP="00B836BA">
            <w:pPr>
              <w:pStyle w:val="Default"/>
              <w:ind w:left="360"/>
              <w:jc w:val="both"/>
              <w:rPr>
                <w:rFonts w:ascii="標楷體" w:eastAsia="標楷體" w:hAnsi="標楷體"/>
                <w:sz w:val="23"/>
                <w:szCs w:val="23"/>
              </w:rPr>
            </w:pPr>
            <w:r w:rsidRPr="00B836BA">
              <w:rPr>
                <w:rFonts w:ascii="標楷體" w:eastAsia="標楷體" w:hAnsi="標楷體" w:hint="eastAsia"/>
                <w:sz w:val="23"/>
                <w:szCs w:val="23"/>
              </w:rPr>
              <w:t>兩個</w:t>
            </w:r>
            <w:r w:rsidRPr="00B836BA">
              <w:rPr>
                <w:rFonts w:ascii="標楷體" w:eastAsia="標楷體" w:hAnsi="標楷體" w:hint="eastAsia"/>
                <w:sz w:val="23"/>
                <w:szCs w:val="23"/>
                <w:lang w:eastAsia="zh-TW"/>
              </w:rPr>
              <w:t xml:space="preserve"> </w:t>
            </w:r>
            <w:r w:rsidRPr="00B836BA">
              <w:rPr>
                <w:rFonts w:ascii="標楷體" w:eastAsia="標楷體" w:hAnsi="標楷體" w:hint="eastAsia"/>
                <w:sz w:val="23"/>
                <w:szCs w:val="23"/>
              </w:rPr>
              <w:t>USB-A</w:t>
            </w:r>
            <w:r w:rsidRPr="00B836BA">
              <w:rPr>
                <w:rFonts w:ascii="標楷體" w:eastAsia="標楷體" w:hAnsi="標楷體" w:hint="eastAsia"/>
                <w:sz w:val="23"/>
                <w:szCs w:val="23"/>
                <w:lang w:eastAsia="zh-TW"/>
              </w:rPr>
              <w:t xml:space="preserve"> </w:t>
            </w:r>
            <w:r w:rsidRPr="00B836BA">
              <w:rPr>
                <w:rFonts w:ascii="標楷體" w:eastAsia="標楷體" w:hAnsi="標楷體" w:hint="eastAsia"/>
                <w:sz w:val="23"/>
                <w:szCs w:val="23"/>
              </w:rPr>
              <w:t>埠(最快可達 5Gb/s)</w:t>
            </w:r>
          </w:p>
          <w:p w:rsidR="009F58BC" w:rsidRDefault="009F58BC" w:rsidP="00B836BA">
            <w:pPr>
              <w:pStyle w:val="Default"/>
              <w:ind w:left="360"/>
              <w:jc w:val="both"/>
              <w:rPr>
                <w:rFonts w:ascii="標楷體" w:eastAsia="標楷體" w:hAnsi="標楷體"/>
                <w:sz w:val="23"/>
                <w:szCs w:val="23"/>
              </w:rPr>
            </w:pPr>
            <w:r w:rsidRPr="00B836BA">
              <w:rPr>
                <w:rFonts w:ascii="標楷體" w:eastAsia="標楷體" w:hAnsi="標楷體" w:hint="eastAsia"/>
                <w:sz w:val="23"/>
                <w:szCs w:val="23"/>
              </w:rPr>
              <w:t>HDMI 2.0埠</w:t>
            </w:r>
          </w:p>
          <w:p w:rsidR="009F58BC" w:rsidRDefault="009F58BC" w:rsidP="00B836BA">
            <w:pPr>
              <w:pStyle w:val="Default"/>
              <w:ind w:left="360"/>
              <w:jc w:val="both"/>
              <w:rPr>
                <w:rFonts w:ascii="標楷體" w:eastAsia="標楷體" w:hAnsi="標楷體"/>
                <w:sz w:val="23"/>
                <w:szCs w:val="23"/>
              </w:rPr>
            </w:pPr>
            <w:r w:rsidRPr="00B836BA">
              <w:rPr>
                <w:rFonts w:ascii="標楷體" w:eastAsia="標楷體" w:hAnsi="標楷體" w:hint="eastAsia"/>
                <w:sz w:val="23"/>
                <w:szCs w:val="23"/>
              </w:rPr>
              <w:t>Gigabit 乙太網路埠</w:t>
            </w:r>
          </w:p>
          <w:p w:rsidR="009F58BC" w:rsidRDefault="009F58BC" w:rsidP="00B836BA">
            <w:pPr>
              <w:pStyle w:val="Default"/>
              <w:ind w:left="360"/>
              <w:jc w:val="both"/>
              <w:rPr>
                <w:rFonts w:ascii="標楷體" w:eastAsia="標楷體" w:hAnsi="標楷體"/>
                <w:sz w:val="23"/>
                <w:szCs w:val="23"/>
                <w:lang w:eastAsia="zh-TW"/>
              </w:rPr>
            </w:pPr>
            <w:r w:rsidRPr="00B836BA">
              <w:rPr>
                <w:rFonts w:ascii="標楷體" w:eastAsia="標楷體" w:hAnsi="標楷體" w:hint="eastAsia"/>
                <w:sz w:val="23"/>
                <w:szCs w:val="23"/>
              </w:rPr>
              <w:t>3.5公釐耳機插孔</w:t>
            </w:r>
          </w:p>
          <w:p w:rsidR="009F58BC" w:rsidRDefault="009F58BC" w:rsidP="002F277E">
            <w:pPr>
              <w:pStyle w:val="Default"/>
              <w:numPr>
                <w:ilvl w:val="0"/>
                <w:numId w:val="3"/>
              </w:numPr>
              <w:jc w:val="both"/>
              <w:rPr>
                <w:rFonts w:ascii="標楷體" w:eastAsia="標楷體" w:hAnsi="標楷體"/>
                <w:sz w:val="23"/>
                <w:szCs w:val="23"/>
                <w:lang w:eastAsia="zh-TW"/>
              </w:rPr>
            </w:pPr>
            <w:r w:rsidRPr="00B836BA">
              <w:rPr>
                <w:rFonts w:ascii="標楷體" w:eastAsia="標楷體" w:hAnsi="標楷體" w:hint="eastAsia"/>
                <w:sz w:val="23"/>
                <w:szCs w:val="23"/>
                <w:lang w:eastAsia="zh-TW"/>
              </w:rPr>
              <w:t>包裝盒內容：Mac mini、電源線</w:t>
            </w:r>
          </w:p>
          <w:p w:rsidR="009F58BC" w:rsidRDefault="009F58BC" w:rsidP="002F277E">
            <w:pPr>
              <w:pStyle w:val="Default"/>
              <w:numPr>
                <w:ilvl w:val="0"/>
                <w:numId w:val="3"/>
              </w:numPr>
              <w:jc w:val="both"/>
              <w:rPr>
                <w:rFonts w:ascii="標楷體" w:eastAsia="標楷體" w:hAnsi="標楷體"/>
                <w:sz w:val="23"/>
                <w:szCs w:val="23"/>
                <w:lang w:eastAsia="zh-TW"/>
              </w:rPr>
            </w:pPr>
            <w:r w:rsidRPr="00B836BA">
              <w:rPr>
                <w:rFonts w:ascii="標楷體" w:eastAsia="標楷體" w:hAnsi="標楷體" w:hint="eastAsia"/>
                <w:sz w:val="23"/>
                <w:szCs w:val="23"/>
              </w:rPr>
              <w:t>作業系統：macOS</w:t>
            </w:r>
          </w:p>
          <w:p w:rsidR="009F58BC" w:rsidRDefault="009F58BC" w:rsidP="002F277E">
            <w:pPr>
              <w:pStyle w:val="Default"/>
              <w:numPr>
                <w:ilvl w:val="0"/>
                <w:numId w:val="3"/>
              </w:numPr>
              <w:jc w:val="both"/>
              <w:rPr>
                <w:rFonts w:ascii="標楷體" w:eastAsia="標楷體" w:hAnsi="標楷體"/>
                <w:sz w:val="23"/>
                <w:szCs w:val="23"/>
                <w:lang w:eastAsia="zh-TW"/>
              </w:rPr>
            </w:pPr>
            <w:r w:rsidRPr="00B836BA">
              <w:rPr>
                <w:rFonts w:ascii="標楷體" w:eastAsia="標楷體" w:hAnsi="標楷體" w:hint="eastAsia"/>
                <w:sz w:val="23"/>
                <w:szCs w:val="23"/>
                <w:lang w:eastAsia="zh-TW"/>
              </w:rPr>
              <w:t>內含macOS Server 軟體</w:t>
            </w:r>
          </w:p>
          <w:p w:rsidR="009F58BC" w:rsidRDefault="009F58BC" w:rsidP="002F277E">
            <w:pPr>
              <w:pStyle w:val="Default"/>
              <w:numPr>
                <w:ilvl w:val="0"/>
                <w:numId w:val="3"/>
              </w:numPr>
              <w:jc w:val="both"/>
              <w:rPr>
                <w:rFonts w:ascii="標楷體" w:eastAsia="標楷體" w:hAnsi="標楷體"/>
                <w:sz w:val="23"/>
                <w:szCs w:val="23"/>
                <w:lang w:eastAsia="zh-TW"/>
              </w:rPr>
            </w:pPr>
            <w:r w:rsidRPr="00B836BA">
              <w:rPr>
                <w:rFonts w:ascii="標楷體" w:eastAsia="標楷體" w:hAnsi="標楷體" w:hint="eastAsia"/>
                <w:sz w:val="23"/>
                <w:szCs w:val="23"/>
                <w:lang w:eastAsia="zh-TW"/>
              </w:rPr>
              <w:t>廠商服務內容：</w:t>
            </w:r>
          </w:p>
          <w:p w:rsidR="009F58BC" w:rsidRDefault="009F58BC" w:rsidP="009F58BC">
            <w:pPr>
              <w:pStyle w:val="Default"/>
              <w:numPr>
                <w:ilvl w:val="0"/>
                <w:numId w:val="7"/>
              </w:numPr>
              <w:jc w:val="both"/>
              <w:rPr>
                <w:rFonts w:ascii="標楷體" w:eastAsia="標楷體" w:hAnsi="標楷體"/>
                <w:sz w:val="23"/>
                <w:szCs w:val="23"/>
                <w:lang w:eastAsia="zh-TW"/>
              </w:rPr>
            </w:pPr>
            <w:r w:rsidRPr="009F58BC">
              <w:rPr>
                <w:rFonts w:ascii="標楷體" w:eastAsia="標楷體" w:hAnsi="標楷體" w:hint="eastAsia"/>
                <w:sz w:val="23"/>
                <w:szCs w:val="23"/>
                <w:lang w:eastAsia="zh-TW"/>
              </w:rPr>
              <w:t>開標時檢附並出示原廠教育授權經銷商證明。茲確保學校購買權益及合法性。得標廠商交貨時應檢附原廠產品出廠說明書、原廠保固證明書。</w:t>
            </w:r>
          </w:p>
          <w:p w:rsidR="009F58BC" w:rsidRDefault="009F58BC" w:rsidP="009F58BC">
            <w:pPr>
              <w:pStyle w:val="Default"/>
              <w:numPr>
                <w:ilvl w:val="0"/>
                <w:numId w:val="7"/>
              </w:numPr>
              <w:jc w:val="both"/>
              <w:rPr>
                <w:rFonts w:ascii="標楷體" w:eastAsia="標楷體" w:hAnsi="標楷體"/>
                <w:sz w:val="23"/>
                <w:szCs w:val="23"/>
                <w:lang w:eastAsia="zh-TW"/>
              </w:rPr>
            </w:pPr>
            <w:r w:rsidRPr="009F58BC">
              <w:rPr>
                <w:rFonts w:ascii="標楷體" w:eastAsia="標楷體" w:hAnsi="標楷體" w:hint="eastAsia"/>
                <w:sz w:val="23"/>
                <w:szCs w:val="23"/>
                <w:lang w:eastAsia="zh-TW"/>
              </w:rPr>
              <w:t>得標廠商於產品硬體保固期間內，提供免費到校收送服務，得標廠商須到校收送維修品至原廠授權之維修中心，不得另行收運送費。</w:t>
            </w:r>
          </w:p>
          <w:p w:rsidR="009F58BC" w:rsidRPr="009F58BC" w:rsidRDefault="009F58BC" w:rsidP="009F58BC">
            <w:pPr>
              <w:pStyle w:val="Default"/>
              <w:numPr>
                <w:ilvl w:val="0"/>
                <w:numId w:val="7"/>
              </w:numPr>
              <w:jc w:val="both"/>
              <w:rPr>
                <w:rFonts w:ascii="標楷體" w:eastAsia="標楷體" w:hAnsi="標楷體"/>
                <w:sz w:val="23"/>
                <w:szCs w:val="23"/>
                <w:lang w:eastAsia="zh-TW"/>
              </w:rPr>
            </w:pPr>
            <w:r w:rsidRPr="009F58BC">
              <w:rPr>
                <w:rFonts w:ascii="標楷體" w:eastAsia="標楷體" w:hAnsi="標楷體" w:hint="eastAsia"/>
                <w:sz w:val="23"/>
                <w:szCs w:val="23"/>
                <w:lang w:eastAsia="zh-TW"/>
              </w:rPr>
              <w:t>得標廠商需為原廠授權教育經銷商，以保障出廠說明書、保固證明書及原廠教育授權經銷商證明為原廠文件。</w:t>
            </w:r>
            <w:r>
              <w:rPr>
                <w:rFonts w:hAnsi="Wingdings" w:hint="eastAsia"/>
                <w:sz w:val="23"/>
                <w:szCs w:val="23"/>
                <w:lang w:eastAsia="zh-TW"/>
              </w:rPr>
              <w:t xml:space="preserve"> </w:t>
            </w:r>
          </w:p>
          <w:p w:rsidR="009F58BC" w:rsidRPr="009F58BC" w:rsidRDefault="009F58BC" w:rsidP="009F58BC">
            <w:pPr>
              <w:pStyle w:val="Default"/>
              <w:ind w:left="360"/>
              <w:jc w:val="both"/>
              <w:rPr>
                <w:rFonts w:ascii="標楷體" w:eastAsia="標楷體" w:hAnsi="標楷體"/>
                <w:sz w:val="23"/>
                <w:szCs w:val="23"/>
                <w:lang w:eastAsia="zh-TW"/>
              </w:rPr>
            </w:pPr>
            <w:r w:rsidRPr="009F58BC">
              <w:rPr>
                <w:rFonts w:ascii="標楷體" w:eastAsia="標楷體" w:hAnsi="標楷體" w:hint="eastAsia"/>
                <w:sz w:val="23"/>
                <w:szCs w:val="23"/>
                <w:lang w:eastAsia="zh-TW"/>
              </w:rPr>
              <w:t xml:space="preserve"> </w:t>
            </w:r>
          </w:p>
          <w:p w:rsidR="009F58BC" w:rsidRPr="002F277E" w:rsidRDefault="009F58BC" w:rsidP="002F277E">
            <w:pPr>
              <w:jc w:val="both"/>
              <w:rPr>
                <w:rFonts w:ascii="標楷體" w:eastAsia="標楷體" w:hAnsi="標楷體"/>
                <w:sz w:val="24"/>
                <w:szCs w:val="24"/>
                <w:lang w:eastAsia="zh-TW"/>
              </w:rPr>
            </w:pPr>
          </w:p>
        </w:tc>
        <w:tc>
          <w:tcPr>
            <w:tcW w:w="550" w:type="dxa"/>
            <w:vAlign w:val="center"/>
          </w:tcPr>
          <w:p w:rsidR="009F58BC" w:rsidRPr="00B31672" w:rsidRDefault="009F58BC" w:rsidP="00A751AC">
            <w:pPr>
              <w:jc w:val="center"/>
              <w:rPr>
                <w:rFonts w:ascii="標楷體" w:eastAsia="標楷體" w:hAnsi="標楷體"/>
                <w:sz w:val="26"/>
                <w:szCs w:val="26"/>
                <w:lang w:eastAsia="zh-TW"/>
              </w:rPr>
            </w:pPr>
            <w:r>
              <w:rPr>
                <w:rFonts w:ascii="標楷體" w:eastAsia="標楷體" w:hAnsi="標楷體" w:hint="eastAsia"/>
                <w:sz w:val="26"/>
                <w:szCs w:val="26"/>
                <w:lang w:eastAsia="zh-TW"/>
              </w:rPr>
              <w:t>1</w:t>
            </w:r>
          </w:p>
        </w:tc>
        <w:tc>
          <w:tcPr>
            <w:tcW w:w="1577" w:type="dxa"/>
            <w:vAlign w:val="center"/>
          </w:tcPr>
          <w:p w:rsidR="009F58BC" w:rsidRPr="00B31672" w:rsidRDefault="009F58BC" w:rsidP="00A751AC">
            <w:pPr>
              <w:pStyle w:val="TableParagraph"/>
              <w:spacing w:line="240" w:lineRule="auto"/>
              <w:jc w:val="left"/>
              <w:rPr>
                <w:rFonts w:ascii="標楷體" w:eastAsia="標楷體" w:hAnsi="標楷體"/>
                <w:sz w:val="26"/>
                <w:szCs w:val="26"/>
                <w:lang w:eastAsia="zh-TW"/>
              </w:rPr>
            </w:pPr>
          </w:p>
        </w:tc>
        <w:tc>
          <w:tcPr>
            <w:tcW w:w="1559" w:type="dxa"/>
            <w:vAlign w:val="center"/>
          </w:tcPr>
          <w:p w:rsidR="009F58BC" w:rsidRPr="00B31672" w:rsidRDefault="009F58BC" w:rsidP="00A751AC">
            <w:pPr>
              <w:pStyle w:val="TableParagraph"/>
              <w:spacing w:line="240" w:lineRule="auto"/>
              <w:jc w:val="left"/>
              <w:rPr>
                <w:rFonts w:ascii="標楷體" w:eastAsia="標楷體" w:hAnsi="標楷體"/>
                <w:sz w:val="26"/>
                <w:szCs w:val="26"/>
                <w:lang w:eastAsia="zh-TW"/>
              </w:rPr>
            </w:pPr>
          </w:p>
        </w:tc>
        <w:tc>
          <w:tcPr>
            <w:tcW w:w="1276" w:type="dxa"/>
          </w:tcPr>
          <w:p w:rsidR="009F58BC" w:rsidRDefault="009F58BC" w:rsidP="009F58BC">
            <w:pPr>
              <w:pStyle w:val="TableParagraph"/>
              <w:numPr>
                <w:ilvl w:val="0"/>
                <w:numId w:val="9"/>
              </w:numPr>
              <w:spacing w:line="240" w:lineRule="auto"/>
              <w:jc w:val="left"/>
              <w:rPr>
                <w:rFonts w:ascii="標楷體" w:eastAsia="標楷體" w:hAnsi="標楷體"/>
                <w:sz w:val="26"/>
                <w:szCs w:val="26"/>
                <w:lang w:eastAsia="zh-TW"/>
              </w:rPr>
            </w:pPr>
            <w:r>
              <w:rPr>
                <w:rFonts w:ascii="標楷體" w:eastAsia="標楷體" w:hAnsi="標楷體" w:hint="eastAsia"/>
                <w:sz w:val="26"/>
                <w:szCs w:val="26"/>
                <w:lang w:eastAsia="zh-TW"/>
              </w:rPr>
              <w:t>Mac mini(搭載Apple M1晶片)</w:t>
            </w:r>
          </w:p>
          <w:p w:rsidR="009F58BC" w:rsidRPr="00B31672" w:rsidRDefault="009F58BC" w:rsidP="009F58BC">
            <w:pPr>
              <w:pStyle w:val="TableParagraph"/>
              <w:numPr>
                <w:ilvl w:val="0"/>
                <w:numId w:val="9"/>
              </w:numPr>
              <w:spacing w:line="240" w:lineRule="auto"/>
              <w:jc w:val="left"/>
              <w:rPr>
                <w:rFonts w:ascii="標楷體" w:eastAsia="標楷體" w:hAnsi="標楷體"/>
                <w:sz w:val="26"/>
                <w:szCs w:val="26"/>
                <w:lang w:eastAsia="zh-TW"/>
              </w:rPr>
            </w:pPr>
            <w:r>
              <w:rPr>
                <w:rFonts w:ascii="標楷體" w:eastAsia="標楷體" w:hAnsi="標楷體"/>
                <w:sz w:val="26"/>
                <w:szCs w:val="26"/>
                <w:lang w:eastAsia="zh-TW"/>
              </w:rPr>
              <w:t>macOS Server App</w:t>
            </w:r>
          </w:p>
        </w:tc>
      </w:tr>
      <w:tr w:rsidR="009F58BC" w:rsidRPr="00B31672" w:rsidTr="009F58BC">
        <w:trPr>
          <w:trHeight w:hRule="exact" w:val="505"/>
        </w:trPr>
        <w:tc>
          <w:tcPr>
            <w:tcW w:w="5660" w:type="dxa"/>
            <w:gridSpan w:val="2"/>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小計</w:t>
            </w:r>
          </w:p>
        </w:tc>
        <w:tc>
          <w:tcPr>
            <w:tcW w:w="3686" w:type="dxa"/>
            <w:gridSpan w:val="3"/>
            <w:shd w:val="clear" w:color="auto" w:fill="auto"/>
          </w:tcPr>
          <w:p w:rsidR="009F58BC" w:rsidRPr="00B31672" w:rsidRDefault="009F58BC" w:rsidP="00A751AC">
            <w:pPr>
              <w:pStyle w:val="TableParagraph"/>
              <w:spacing w:before="14" w:line="240" w:lineRule="auto"/>
              <w:ind w:right="26"/>
              <w:jc w:val="distribute"/>
              <w:rPr>
                <w:rFonts w:ascii="標楷體" w:eastAsia="標楷體" w:hAnsi="標楷體"/>
                <w:sz w:val="26"/>
                <w:szCs w:val="26"/>
              </w:rPr>
            </w:pPr>
          </w:p>
        </w:tc>
        <w:tc>
          <w:tcPr>
            <w:tcW w:w="1276" w:type="dxa"/>
          </w:tcPr>
          <w:p w:rsidR="009F58BC" w:rsidRPr="00B31672" w:rsidRDefault="009F58BC" w:rsidP="00A751AC">
            <w:pPr>
              <w:pStyle w:val="TableParagraph"/>
              <w:spacing w:before="14" w:line="240" w:lineRule="auto"/>
              <w:ind w:right="26"/>
              <w:jc w:val="distribute"/>
              <w:rPr>
                <w:rFonts w:ascii="標楷體" w:eastAsia="標楷體" w:hAnsi="標楷體"/>
                <w:sz w:val="26"/>
                <w:szCs w:val="26"/>
              </w:rPr>
            </w:pPr>
          </w:p>
        </w:tc>
      </w:tr>
      <w:tr w:rsidR="009F58BC" w:rsidRPr="00B31672" w:rsidTr="00113198">
        <w:trPr>
          <w:trHeight w:hRule="exact" w:val="505"/>
        </w:trPr>
        <w:tc>
          <w:tcPr>
            <w:tcW w:w="5660" w:type="dxa"/>
            <w:gridSpan w:val="2"/>
            <w:shd w:val="clear" w:color="auto" w:fill="auto"/>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稅金</w:t>
            </w:r>
          </w:p>
        </w:tc>
        <w:tc>
          <w:tcPr>
            <w:tcW w:w="3686" w:type="dxa"/>
            <w:gridSpan w:val="3"/>
            <w:shd w:val="clear" w:color="auto" w:fill="auto"/>
          </w:tcPr>
          <w:p w:rsidR="009F58BC" w:rsidRPr="00B31672" w:rsidRDefault="009F58BC" w:rsidP="00A751AC">
            <w:pPr>
              <w:pStyle w:val="TableParagraph"/>
              <w:spacing w:line="337" w:lineRule="exact"/>
              <w:ind w:right="34"/>
              <w:rPr>
                <w:rFonts w:ascii="標楷體" w:eastAsia="標楷體" w:hAnsi="標楷體"/>
                <w:sz w:val="26"/>
                <w:szCs w:val="26"/>
              </w:rPr>
            </w:pPr>
          </w:p>
        </w:tc>
        <w:tc>
          <w:tcPr>
            <w:tcW w:w="1276" w:type="dxa"/>
          </w:tcPr>
          <w:p w:rsidR="009F58BC" w:rsidRPr="00B31672" w:rsidRDefault="009F58BC" w:rsidP="00A751AC">
            <w:pPr>
              <w:pStyle w:val="TableParagraph"/>
              <w:spacing w:line="337" w:lineRule="exact"/>
              <w:ind w:right="34"/>
              <w:rPr>
                <w:rFonts w:ascii="標楷體" w:eastAsia="標楷體" w:hAnsi="標楷體"/>
                <w:sz w:val="26"/>
                <w:szCs w:val="26"/>
              </w:rPr>
            </w:pPr>
          </w:p>
        </w:tc>
      </w:tr>
      <w:tr w:rsidR="009F58BC" w:rsidRPr="00B31672" w:rsidTr="009F58BC">
        <w:trPr>
          <w:trHeight w:hRule="exact" w:val="505"/>
        </w:trPr>
        <w:tc>
          <w:tcPr>
            <w:tcW w:w="5660" w:type="dxa"/>
            <w:gridSpan w:val="2"/>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總計</w:t>
            </w:r>
          </w:p>
        </w:tc>
        <w:tc>
          <w:tcPr>
            <w:tcW w:w="3686" w:type="dxa"/>
            <w:gridSpan w:val="3"/>
            <w:shd w:val="clear" w:color="auto" w:fill="auto"/>
          </w:tcPr>
          <w:p w:rsidR="009F58BC" w:rsidRPr="00B31672" w:rsidRDefault="009F58BC" w:rsidP="00A751AC">
            <w:pPr>
              <w:pStyle w:val="TableParagraph"/>
              <w:spacing w:line="337" w:lineRule="exact"/>
              <w:ind w:left="1649"/>
              <w:jc w:val="left"/>
              <w:rPr>
                <w:rFonts w:ascii="標楷體" w:eastAsia="標楷體" w:hAnsi="標楷體"/>
                <w:sz w:val="26"/>
                <w:szCs w:val="26"/>
              </w:rPr>
            </w:pPr>
          </w:p>
        </w:tc>
        <w:tc>
          <w:tcPr>
            <w:tcW w:w="1276" w:type="dxa"/>
          </w:tcPr>
          <w:p w:rsidR="009F58BC" w:rsidRPr="00B31672" w:rsidRDefault="009F58BC" w:rsidP="00A751AC">
            <w:pPr>
              <w:pStyle w:val="TableParagraph"/>
              <w:spacing w:line="337" w:lineRule="exact"/>
              <w:ind w:left="1649"/>
              <w:jc w:val="left"/>
              <w:rPr>
                <w:rFonts w:ascii="標楷體" w:eastAsia="標楷體" w:hAnsi="標楷體"/>
                <w:sz w:val="26"/>
                <w:szCs w:val="26"/>
              </w:rPr>
            </w:pPr>
          </w:p>
        </w:tc>
      </w:tr>
    </w:tbl>
    <w:p w:rsidR="009B37D7" w:rsidRPr="00B31672" w:rsidRDefault="00367B72" w:rsidP="009B37D7">
      <w:pPr>
        <w:spacing w:line="500" w:lineRule="exact"/>
        <w:rPr>
          <w:rFonts w:ascii="標楷體" w:eastAsia="標楷體" w:hAnsi="標楷體"/>
          <w:b/>
          <w:sz w:val="26"/>
          <w:szCs w:val="26"/>
        </w:rPr>
      </w:pPr>
      <w:r>
        <w:rPr>
          <w:rFonts w:ascii="標楷體" w:eastAsia="標楷體" w:hAnsi="標楷體" w:hint="eastAsia"/>
          <w:b/>
          <w:sz w:val="26"/>
          <w:szCs w:val="26"/>
          <w:lang w:eastAsia="zh-TW"/>
        </w:rPr>
        <w:t>MDM及DEP方案執行</w:t>
      </w:r>
      <w:r w:rsidR="009B37D7" w:rsidRPr="00B31672">
        <w:rPr>
          <w:rFonts w:ascii="標楷體" w:eastAsia="標楷體" w:hAnsi="標楷體"/>
          <w:b/>
          <w:sz w:val="26"/>
          <w:szCs w:val="26"/>
        </w:rPr>
        <w:t>：</w:t>
      </w:r>
    </w:p>
    <w:p w:rsidR="00367B72" w:rsidRPr="00367B72" w:rsidRDefault="00367B72" w:rsidP="00367B72">
      <w:pPr>
        <w:pStyle w:val="a4"/>
        <w:numPr>
          <w:ilvl w:val="0"/>
          <w:numId w:val="1"/>
        </w:numPr>
        <w:spacing w:line="500" w:lineRule="exact"/>
        <w:rPr>
          <w:rFonts w:ascii="標楷體" w:eastAsia="標楷體" w:hAnsi="標楷體"/>
          <w:color w:val="000000"/>
          <w:sz w:val="26"/>
          <w:szCs w:val="26"/>
          <w:lang w:eastAsia="zh-TW"/>
        </w:rPr>
      </w:pPr>
      <w:r w:rsidRPr="00367B72">
        <w:rPr>
          <w:rFonts w:ascii="標楷體" w:eastAsia="標楷體" w:hAnsi="標楷體" w:hint="eastAsia"/>
          <w:color w:val="000000"/>
          <w:sz w:val="26"/>
          <w:szCs w:val="26"/>
          <w:lang w:eastAsia="zh-TW"/>
        </w:rPr>
        <w:t>得標廠商出貨後將免費提供MDM操作教育訓練課程。</w:t>
      </w:r>
    </w:p>
    <w:p w:rsidR="009B37D7" w:rsidRPr="00367B72" w:rsidRDefault="00367B72" w:rsidP="00367B72">
      <w:pPr>
        <w:pStyle w:val="a4"/>
        <w:numPr>
          <w:ilvl w:val="0"/>
          <w:numId w:val="1"/>
        </w:numPr>
        <w:rPr>
          <w:rFonts w:ascii="標楷體" w:eastAsia="標楷體" w:hAnsi="標楷體"/>
          <w:sz w:val="26"/>
          <w:szCs w:val="26"/>
          <w:lang w:eastAsia="zh-TW"/>
        </w:rPr>
      </w:pPr>
      <w:r w:rsidRPr="00367B72">
        <w:rPr>
          <w:rFonts w:ascii="標楷體" w:eastAsia="標楷體" w:hAnsi="標楷體" w:hint="eastAsia"/>
          <w:sz w:val="26"/>
          <w:szCs w:val="26"/>
          <w:lang w:eastAsia="zh-TW"/>
        </w:rPr>
        <w:t>協助完成裝置登記方案</w:t>
      </w:r>
      <w:r w:rsidRPr="00367B72">
        <w:rPr>
          <w:rFonts w:ascii="標楷體" w:eastAsia="標楷體" w:hAnsi="標楷體"/>
          <w:sz w:val="26"/>
          <w:szCs w:val="26"/>
          <w:lang w:eastAsia="zh-TW"/>
        </w:rPr>
        <w:t>(DEP)註冊與申請，將新購平板於出貨前即將平板序號登記在學校行動裝置管理底下，協助學校快速導入部屬行動載具。</w:t>
      </w:r>
    </w:p>
    <w:p w:rsidR="009B37D7" w:rsidRPr="00367B72" w:rsidRDefault="00367B72" w:rsidP="00367B72">
      <w:pPr>
        <w:pStyle w:val="a4"/>
        <w:numPr>
          <w:ilvl w:val="0"/>
          <w:numId w:val="1"/>
        </w:numPr>
        <w:rPr>
          <w:rFonts w:ascii="標楷體" w:eastAsia="標楷體" w:hAnsi="標楷體"/>
          <w:sz w:val="26"/>
          <w:szCs w:val="26"/>
          <w:lang w:eastAsia="zh-TW"/>
        </w:rPr>
      </w:pPr>
      <w:r w:rsidRPr="00367B72">
        <w:rPr>
          <w:rFonts w:ascii="標楷體" w:eastAsia="標楷體" w:hAnsi="標楷體" w:hint="eastAsia"/>
          <w:sz w:val="26"/>
          <w:szCs w:val="26"/>
          <w:lang w:eastAsia="zh-TW"/>
        </w:rPr>
        <w:t>依據校方所列之</w:t>
      </w:r>
      <w:r w:rsidRPr="00367B72">
        <w:rPr>
          <w:rFonts w:ascii="標楷體" w:eastAsia="標楷體" w:hAnsi="標楷體"/>
          <w:sz w:val="26"/>
          <w:szCs w:val="26"/>
          <w:lang w:eastAsia="zh-TW"/>
        </w:rPr>
        <w:t>APP清單支APP安裝於本案之平板電腦中，提供合適行動載具行動教學導入部屬規劃（包含VPP與DEP的導入實施）與執行，並將本校管理Server之作業系統更新至最新版本。</w:t>
      </w:r>
    </w:p>
    <w:p w:rsidR="00367B72" w:rsidRPr="00B31672" w:rsidRDefault="00367B72" w:rsidP="00367B72">
      <w:pPr>
        <w:spacing w:line="500" w:lineRule="exact"/>
        <w:rPr>
          <w:rFonts w:ascii="標楷體" w:eastAsia="標楷體" w:hAnsi="標楷體"/>
          <w:b/>
          <w:sz w:val="26"/>
          <w:szCs w:val="26"/>
        </w:rPr>
      </w:pPr>
      <w:r w:rsidRPr="00B31672">
        <w:rPr>
          <w:rFonts w:ascii="標楷體" w:eastAsia="標楷體" w:hAnsi="標楷體"/>
          <w:b/>
          <w:sz w:val="26"/>
          <w:szCs w:val="26"/>
        </w:rPr>
        <w:t>附註：</w:t>
      </w:r>
    </w:p>
    <w:p w:rsidR="00367B72" w:rsidRPr="00B31672" w:rsidRDefault="00367B72" w:rsidP="00367B72">
      <w:pPr>
        <w:numPr>
          <w:ilvl w:val="0"/>
          <w:numId w:val="12"/>
        </w:numPr>
        <w:rPr>
          <w:rFonts w:ascii="標楷體" w:eastAsia="標楷體" w:hAnsi="標楷體"/>
          <w:sz w:val="26"/>
          <w:szCs w:val="26"/>
          <w:lang w:eastAsia="zh-TW"/>
        </w:rPr>
      </w:pPr>
      <w:r w:rsidRPr="00B31672">
        <w:rPr>
          <w:rFonts w:ascii="標楷體" w:eastAsia="標楷體" w:hAnsi="標楷體"/>
          <w:sz w:val="26"/>
          <w:szCs w:val="26"/>
          <w:lang w:eastAsia="zh-TW"/>
        </w:rPr>
        <w:t>以上報價含稅，皆為新品</w:t>
      </w:r>
      <w:r>
        <w:rPr>
          <w:rFonts w:ascii="標楷體" w:eastAsia="標楷體" w:hAnsi="標楷體" w:hint="eastAsia"/>
          <w:sz w:val="26"/>
          <w:szCs w:val="26"/>
          <w:lang w:eastAsia="zh-TW"/>
        </w:rPr>
        <w:t>並註明廠牌</w:t>
      </w:r>
      <w:r w:rsidRPr="00B31672">
        <w:rPr>
          <w:rFonts w:ascii="標楷體" w:eastAsia="標楷體" w:hAnsi="標楷體"/>
          <w:sz w:val="26"/>
          <w:szCs w:val="26"/>
          <w:lang w:eastAsia="zh-TW"/>
        </w:rPr>
        <w:t>，交貨時需附原廠出廠證明及保固書。</w:t>
      </w:r>
    </w:p>
    <w:p w:rsidR="00367B72" w:rsidRPr="00B31672" w:rsidRDefault="00367B72" w:rsidP="00367B72">
      <w:pPr>
        <w:numPr>
          <w:ilvl w:val="0"/>
          <w:numId w:val="12"/>
        </w:numPr>
        <w:ind w:left="964" w:hanging="482"/>
        <w:rPr>
          <w:rFonts w:ascii="標楷體" w:eastAsia="標楷體" w:hAnsi="標楷體"/>
          <w:sz w:val="26"/>
          <w:szCs w:val="26"/>
          <w:lang w:eastAsia="zh-TW"/>
        </w:rPr>
      </w:pPr>
      <w:r w:rsidRPr="00B31672">
        <w:rPr>
          <w:rFonts w:ascii="標楷體" w:eastAsia="標楷體" w:hAnsi="標楷體"/>
          <w:sz w:val="26"/>
          <w:szCs w:val="26"/>
          <w:lang w:eastAsia="zh-TW"/>
        </w:rPr>
        <w:t>本</w:t>
      </w:r>
      <w:r w:rsidRPr="00B31672">
        <w:rPr>
          <w:rFonts w:ascii="標楷體" w:eastAsia="標楷體" w:hAnsi="標楷體" w:hint="eastAsia"/>
          <w:sz w:val="26"/>
          <w:szCs w:val="26"/>
          <w:lang w:eastAsia="zh-TW"/>
        </w:rPr>
        <w:t>採購</w:t>
      </w:r>
      <w:r w:rsidRPr="00B31672">
        <w:rPr>
          <w:rFonts w:ascii="標楷體" w:eastAsia="標楷體" w:hAnsi="標楷體"/>
          <w:sz w:val="26"/>
          <w:szCs w:val="26"/>
          <w:lang w:eastAsia="zh-TW"/>
        </w:rPr>
        <w:t>無訂金等預付款項，交貨驗收無誤後，乙方開具足額發票後請款。</w:t>
      </w:r>
    </w:p>
    <w:p w:rsidR="00367B72" w:rsidRDefault="00367B72" w:rsidP="00367B72">
      <w:pPr>
        <w:numPr>
          <w:ilvl w:val="0"/>
          <w:numId w:val="12"/>
        </w:numPr>
        <w:ind w:left="964" w:hanging="482"/>
        <w:rPr>
          <w:rFonts w:ascii="標楷體" w:eastAsia="標楷體" w:hAnsi="標楷體"/>
          <w:sz w:val="26"/>
          <w:szCs w:val="26"/>
          <w:lang w:eastAsia="zh-TW"/>
        </w:rPr>
      </w:pPr>
      <w:r>
        <w:rPr>
          <w:rFonts w:ascii="標楷體" w:eastAsia="標楷體" w:hAnsi="標楷體"/>
          <w:sz w:val="26"/>
          <w:szCs w:val="26"/>
          <w:lang w:eastAsia="zh-TW"/>
        </w:rPr>
        <w:t>交貨</w:t>
      </w:r>
      <w:r>
        <w:rPr>
          <w:rFonts w:ascii="標楷體" w:eastAsia="標楷體" w:hAnsi="標楷體" w:hint="eastAsia"/>
          <w:sz w:val="26"/>
          <w:szCs w:val="26"/>
          <w:lang w:eastAsia="zh-TW"/>
        </w:rPr>
        <w:t>完工日期為決標日起45日內</w:t>
      </w:r>
      <w:r w:rsidRPr="00B31672">
        <w:rPr>
          <w:rFonts w:ascii="標楷體" w:eastAsia="標楷體" w:hAnsi="標楷體" w:hint="eastAsia"/>
          <w:sz w:val="26"/>
          <w:szCs w:val="26"/>
          <w:lang w:eastAsia="zh-TW"/>
        </w:rPr>
        <w:t>，</w:t>
      </w:r>
      <w:r>
        <w:rPr>
          <w:rFonts w:ascii="標楷體" w:eastAsia="標楷體" w:hAnsi="標楷體" w:hint="eastAsia"/>
          <w:sz w:val="26"/>
          <w:szCs w:val="26"/>
          <w:lang w:eastAsia="zh-TW"/>
        </w:rPr>
        <w:t>含原廠保固</w:t>
      </w:r>
      <w:r w:rsidRPr="00B31672">
        <w:rPr>
          <w:rFonts w:ascii="標楷體" w:eastAsia="標楷體" w:hAnsi="標楷體"/>
          <w:sz w:val="26"/>
          <w:szCs w:val="26"/>
          <w:lang w:eastAsia="zh-TW"/>
        </w:rPr>
        <w:t>。</w:t>
      </w:r>
    </w:p>
    <w:p w:rsidR="00367B72" w:rsidRPr="00B31672" w:rsidRDefault="00367B72" w:rsidP="00367B72">
      <w:pPr>
        <w:numPr>
          <w:ilvl w:val="0"/>
          <w:numId w:val="12"/>
        </w:numPr>
        <w:ind w:left="964" w:hanging="482"/>
        <w:rPr>
          <w:rFonts w:ascii="標楷體" w:eastAsia="標楷體" w:hAnsi="標楷體"/>
          <w:sz w:val="26"/>
          <w:szCs w:val="26"/>
          <w:lang w:eastAsia="zh-TW"/>
        </w:rPr>
      </w:pPr>
      <w:r w:rsidRPr="00B31672">
        <w:rPr>
          <w:rFonts w:ascii="標楷體" w:eastAsia="標楷體" w:hAnsi="標楷體"/>
          <w:sz w:val="26"/>
          <w:szCs w:val="26"/>
          <w:lang w:eastAsia="zh-TW"/>
        </w:rPr>
        <w:t>如有未盡事宜依甲方解釋為準。</w:t>
      </w:r>
    </w:p>
    <w:p w:rsidR="00367B72" w:rsidRPr="00367B72" w:rsidRDefault="00367B72" w:rsidP="00367B72">
      <w:pPr>
        <w:rPr>
          <w:rFonts w:ascii="標楷體" w:eastAsia="標楷體" w:hAnsi="標楷體"/>
          <w:sz w:val="26"/>
          <w:szCs w:val="26"/>
          <w:lang w:eastAsia="zh-TW"/>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0"/>
        <w:gridCol w:w="4882"/>
      </w:tblGrid>
      <w:tr w:rsidR="009B37D7" w:rsidRPr="00B31672" w:rsidTr="00B919BA">
        <w:trPr>
          <w:trHeight w:val="2626"/>
        </w:trPr>
        <w:tc>
          <w:tcPr>
            <w:tcW w:w="2489" w:type="pct"/>
            <w:tcBorders>
              <w:top w:val="single" w:sz="12" w:space="0" w:color="auto"/>
              <w:left w:val="single" w:sz="12" w:space="0" w:color="auto"/>
              <w:bottom w:val="single" w:sz="12" w:space="0" w:color="auto"/>
              <w:right w:val="single" w:sz="12" w:space="0" w:color="auto"/>
            </w:tcBorders>
            <w:shd w:val="clear" w:color="auto" w:fill="auto"/>
          </w:tcPr>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承辦單位：總務處庶務組</w:t>
            </w:r>
          </w:p>
          <w:p w:rsidR="009B37D7" w:rsidRPr="00B31672" w:rsidRDefault="00C07DBD" w:rsidP="00332731">
            <w:pPr>
              <w:spacing w:line="500" w:lineRule="exact"/>
              <w:rPr>
                <w:rFonts w:ascii="標楷體" w:eastAsia="標楷體" w:hAnsi="標楷體"/>
                <w:sz w:val="26"/>
                <w:szCs w:val="26"/>
                <w:lang w:eastAsia="zh-TW"/>
              </w:rPr>
            </w:pPr>
            <w:r>
              <w:rPr>
                <w:rFonts w:ascii="標楷體" w:eastAsia="標楷體" w:hAnsi="標楷體"/>
                <w:sz w:val="26"/>
                <w:szCs w:val="26"/>
                <w:lang w:eastAsia="zh-TW"/>
              </w:rPr>
              <w:t>承辦人員：</w:t>
            </w:r>
            <w:r>
              <w:rPr>
                <w:rFonts w:ascii="標楷體" w:eastAsia="標楷體" w:hAnsi="標楷體" w:hint="eastAsia"/>
                <w:sz w:val="26"/>
                <w:szCs w:val="26"/>
                <w:lang w:eastAsia="zh-TW"/>
              </w:rPr>
              <w:t>林一正</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連絡電話：02-29923619#132</w:t>
            </w:r>
          </w:p>
          <w:p w:rsidR="009B37D7" w:rsidRPr="00B31672" w:rsidRDefault="009B37D7" w:rsidP="00332731">
            <w:pPr>
              <w:spacing w:line="500" w:lineRule="exact"/>
              <w:rPr>
                <w:rFonts w:ascii="標楷體" w:eastAsia="標楷體" w:hAnsi="標楷體"/>
                <w:sz w:val="26"/>
                <w:szCs w:val="26"/>
              </w:rPr>
            </w:pPr>
            <w:r w:rsidRPr="00B31672">
              <w:rPr>
                <w:rFonts w:ascii="標楷體" w:eastAsia="標楷體" w:hAnsi="標楷體"/>
                <w:sz w:val="26"/>
                <w:szCs w:val="26"/>
              </w:rPr>
              <w:t>傳</w:t>
            </w:r>
            <w:r w:rsidRPr="00B31672">
              <w:rPr>
                <w:rFonts w:ascii="標楷體" w:eastAsia="標楷體" w:hAnsi="標楷體" w:hint="eastAsia"/>
                <w:sz w:val="26"/>
                <w:szCs w:val="26"/>
              </w:rPr>
              <w:t xml:space="preserve">　　</w:t>
            </w:r>
            <w:r w:rsidRPr="00B31672">
              <w:rPr>
                <w:rFonts w:ascii="標楷體" w:eastAsia="標楷體" w:hAnsi="標楷體"/>
                <w:sz w:val="26"/>
                <w:szCs w:val="26"/>
              </w:rPr>
              <w:t>真：</w:t>
            </w:r>
            <w:r w:rsidRPr="00B31672">
              <w:rPr>
                <w:rFonts w:ascii="標楷體" w:eastAsia="標楷體" w:hAnsi="標楷體" w:hint="eastAsia"/>
                <w:sz w:val="26"/>
                <w:szCs w:val="26"/>
              </w:rPr>
              <w:t>02-</w:t>
            </w:r>
            <w:r w:rsidRPr="00B31672">
              <w:rPr>
                <w:rFonts w:ascii="標楷體" w:eastAsia="標楷體" w:hAnsi="標楷體"/>
                <w:sz w:val="26"/>
                <w:szCs w:val="26"/>
              </w:rPr>
              <w:t>22795083</w:t>
            </w:r>
          </w:p>
        </w:tc>
        <w:tc>
          <w:tcPr>
            <w:tcW w:w="2511" w:type="pct"/>
            <w:tcBorders>
              <w:top w:val="single" w:sz="12" w:space="0" w:color="auto"/>
              <w:left w:val="single" w:sz="12" w:space="0" w:color="auto"/>
              <w:bottom w:val="single" w:sz="12" w:space="0" w:color="auto"/>
              <w:right w:val="single" w:sz="12" w:space="0" w:color="auto"/>
            </w:tcBorders>
            <w:shd w:val="clear" w:color="auto" w:fill="auto"/>
          </w:tcPr>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報價廠商：</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負</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責</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人：</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地</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址：</w:t>
            </w:r>
          </w:p>
          <w:p w:rsidR="009B37D7" w:rsidRPr="00B31672" w:rsidRDefault="009B37D7" w:rsidP="00332731">
            <w:pPr>
              <w:spacing w:line="500" w:lineRule="exact"/>
              <w:rPr>
                <w:rFonts w:ascii="標楷體" w:eastAsia="標楷體" w:hAnsi="標楷體"/>
                <w:sz w:val="26"/>
                <w:szCs w:val="26"/>
              </w:rPr>
            </w:pPr>
            <w:r w:rsidRPr="00B31672">
              <w:rPr>
                <w:rFonts w:ascii="標楷體" w:eastAsia="標楷體" w:hAnsi="標楷體"/>
                <w:sz w:val="26"/>
                <w:szCs w:val="26"/>
              </w:rPr>
              <w:t>連絡電話：</w:t>
            </w:r>
          </w:p>
        </w:tc>
      </w:tr>
    </w:tbl>
    <w:p w:rsidR="00D065DD" w:rsidRPr="00B31672" w:rsidRDefault="00D065DD" w:rsidP="009B37D7">
      <w:pPr>
        <w:pStyle w:val="a3"/>
        <w:spacing w:before="13"/>
        <w:rPr>
          <w:rFonts w:ascii="標楷體" w:eastAsia="標楷體" w:hAnsi="標楷體"/>
          <w:sz w:val="19"/>
          <w:lang w:eastAsia="zh-TW"/>
        </w:rPr>
      </w:pPr>
    </w:p>
    <w:sectPr w:rsidR="00D065DD" w:rsidRPr="00B31672">
      <w:type w:val="continuous"/>
      <w:pgSz w:w="11910" w:h="16840"/>
      <w:pgMar w:top="1060" w:right="1260" w:bottom="28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BEA" w:rsidRDefault="00123BEA" w:rsidP="00A751AC">
      <w:r>
        <w:separator/>
      </w:r>
    </w:p>
  </w:endnote>
  <w:endnote w:type="continuationSeparator" w:id="0">
    <w:p w:rsidR="00123BEA" w:rsidRDefault="00123BEA" w:rsidP="00A7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 L3n￥..AAe"/>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BEA" w:rsidRDefault="00123BEA" w:rsidP="00A751AC">
      <w:r>
        <w:separator/>
      </w:r>
    </w:p>
  </w:footnote>
  <w:footnote w:type="continuationSeparator" w:id="0">
    <w:p w:rsidR="00123BEA" w:rsidRDefault="00123BEA" w:rsidP="00A75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E22E7"/>
    <w:multiLevelType w:val="hybridMultilevel"/>
    <w:tmpl w:val="6038CDF4"/>
    <w:lvl w:ilvl="0" w:tplc="3028F7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8D4615"/>
    <w:multiLevelType w:val="hybridMultilevel"/>
    <w:tmpl w:val="C5D62E38"/>
    <w:lvl w:ilvl="0" w:tplc="8DB6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B8495C"/>
    <w:multiLevelType w:val="hybridMultilevel"/>
    <w:tmpl w:val="25FA56C2"/>
    <w:lvl w:ilvl="0" w:tplc="8DB6ED6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91F2A7E"/>
    <w:multiLevelType w:val="hybridMultilevel"/>
    <w:tmpl w:val="C0F4F206"/>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4" w15:restartNumberingAfterBreak="0">
    <w:nsid w:val="43E73C1F"/>
    <w:multiLevelType w:val="hybridMultilevel"/>
    <w:tmpl w:val="F8F471F8"/>
    <w:lvl w:ilvl="0" w:tplc="8DB6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9B3578"/>
    <w:multiLevelType w:val="hybridMultilevel"/>
    <w:tmpl w:val="138075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5986391C"/>
    <w:multiLevelType w:val="hybridMultilevel"/>
    <w:tmpl w:val="138075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59B96A6D"/>
    <w:multiLevelType w:val="hybridMultilevel"/>
    <w:tmpl w:val="576C1E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60E21484"/>
    <w:multiLevelType w:val="hybridMultilevel"/>
    <w:tmpl w:val="94A2870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5CC1E26"/>
    <w:multiLevelType w:val="hybridMultilevel"/>
    <w:tmpl w:val="BD96A4E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78733622"/>
    <w:multiLevelType w:val="hybridMultilevel"/>
    <w:tmpl w:val="06F06820"/>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1" w15:restartNumberingAfterBreak="0">
    <w:nsid w:val="7DDC25A9"/>
    <w:multiLevelType w:val="hybridMultilevel"/>
    <w:tmpl w:val="E5F43DBC"/>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5"/>
  </w:num>
  <w:num w:numId="2">
    <w:abstractNumId w:val="0"/>
  </w:num>
  <w:num w:numId="3">
    <w:abstractNumId w:val="4"/>
  </w:num>
  <w:num w:numId="4">
    <w:abstractNumId w:val="7"/>
  </w:num>
  <w:num w:numId="5">
    <w:abstractNumId w:val="11"/>
  </w:num>
  <w:num w:numId="6">
    <w:abstractNumId w:val="10"/>
  </w:num>
  <w:num w:numId="7">
    <w:abstractNumId w:val="3"/>
  </w:num>
  <w:num w:numId="8">
    <w:abstractNumId w:val="9"/>
  </w:num>
  <w:num w:numId="9">
    <w:abstractNumId w:val="8"/>
  </w:num>
  <w:num w:numId="10">
    <w:abstractNumId w:val="1"/>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5DD"/>
    <w:rsid w:val="00000FA8"/>
    <w:rsid w:val="00035068"/>
    <w:rsid w:val="00046163"/>
    <w:rsid w:val="000514AB"/>
    <w:rsid w:val="00123BEA"/>
    <w:rsid w:val="001A4527"/>
    <w:rsid w:val="00203787"/>
    <w:rsid w:val="00217EC4"/>
    <w:rsid w:val="002374DD"/>
    <w:rsid w:val="00260AA6"/>
    <w:rsid w:val="002D1746"/>
    <w:rsid w:val="002E3F76"/>
    <w:rsid w:val="002F277E"/>
    <w:rsid w:val="0034483F"/>
    <w:rsid w:val="00367B72"/>
    <w:rsid w:val="003A34BA"/>
    <w:rsid w:val="003B0062"/>
    <w:rsid w:val="004065E0"/>
    <w:rsid w:val="00414377"/>
    <w:rsid w:val="00437937"/>
    <w:rsid w:val="004E4121"/>
    <w:rsid w:val="00580A73"/>
    <w:rsid w:val="00607DBD"/>
    <w:rsid w:val="0063536C"/>
    <w:rsid w:val="00772071"/>
    <w:rsid w:val="007B2364"/>
    <w:rsid w:val="00835884"/>
    <w:rsid w:val="0083647A"/>
    <w:rsid w:val="008429F1"/>
    <w:rsid w:val="008669A2"/>
    <w:rsid w:val="008B4F59"/>
    <w:rsid w:val="0092079A"/>
    <w:rsid w:val="00941968"/>
    <w:rsid w:val="009B37D7"/>
    <w:rsid w:val="009E0488"/>
    <w:rsid w:val="009F58BC"/>
    <w:rsid w:val="00A25CF2"/>
    <w:rsid w:val="00A70249"/>
    <w:rsid w:val="00A70602"/>
    <w:rsid w:val="00A751AC"/>
    <w:rsid w:val="00A768FE"/>
    <w:rsid w:val="00AA29F8"/>
    <w:rsid w:val="00B31672"/>
    <w:rsid w:val="00B46608"/>
    <w:rsid w:val="00B53CBB"/>
    <w:rsid w:val="00B836BA"/>
    <w:rsid w:val="00B919BA"/>
    <w:rsid w:val="00C07DBD"/>
    <w:rsid w:val="00C56CEC"/>
    <w:rsid w:val="00C811FC"/>
    <w:rsid w:val="00CA0F2A"/>
    <w:rsid w:val="00D065DD"/>
    <w:rsid w:val="00D12AB5"/>
    <w:rsid w:val="00D14B6A"/>
    <w:rsid w:val="00D30693"/>
    <w:rsid w:val="00DF7C0B"/>
    <w:rsid w:val="00EC0FDD"/>
    <w:rsid w:val="00EC7F68"/>
    <w:rsid w:val="00F1259F"/>
    <w:rsid w:val="00F850AE"/>
    <w:rsid w:val="00FB57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5CBEDE"/>
  <w15:docId w15:val="{EC3CFE7B-BD47-4B1B-9C11-C322E9F33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微軟正黑體" w:eastAsia="微軟正黑體" w:hAnsi="微軟正黑體" w:cs="微軟正黑體"/>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style>
  <w:style w:type="paragraph" w:customStyle="1" w:styleId="TableParagraph">
    <w:name w:val="Table Paragraph"/>
    <w:basedOn w:val="a"/>
    <w:uiPriority w:val="1"/>
    <w:qFormat/>
    <w:pPr>
      <w:spacing w:line="318" w:lineRule="exact"/>
      <w:jc w:val="right"/>
    </w:pPr>
  </w:style>
  <w:style w:type="paragraph" w:styleId="a5">
    <w:name w:val="Balloon Text"/>
    <w:basedOn w:val="a"/>
    <w:link w:val="a6"/>
    <w:uiPriority w:val="99"/>
    <w:semiHidden/>
    <w:unhideWhenUsed/>
    <w:rsid w:val="00A768FE"/>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A768FE"/>
    <w:rPr>
      <w:rFonts w:asciiTheme="majorHAnsi" w:eastAsiaTheme="majorEastAsia" w:hAnsiTheme="majorHAnsi" w:cstheme="majorBidi"/>
      <w:sz w:val="18"/>
      <w:szCs w:val="18"/>
    </w:rPr>
  </w:style>
  <w:style w:type="paragraph" w:styleId="a7">
    <w:name w:val="header"/>
    <w:basedOn w:val="a"/>
    <w:link w:val="a8"/>
    <w:uiPriority w:val="99"/>
    <w:unhideWhenUsed/>
    <w:rsid w:val="00A751AC"/>
    <w:pPr>
      <w:tabs>
        <w:tab w:val="center" w:pos="4153"/>
        <w:tab w:val="right" w:pos="8306"/>
      </w:tabs>
      <w:snapToGrid w:val="0"/>
    </w:pPr>
    <w:rPr>
      <w:sz w:val="20"/>
      <w:szCs w:val="20"/>
    </w:rPr>
  </w:style>
  <w:style w:type="character" w:customStyle="1" w:styleId="a8">
    <w:name w:val="頁首 字元"/>
    <w:basedOn w:val="a0"/>
    <w:link w:val="a7"/>
    <w:uiPriority w:val="99"/>
    <w:rsid w:val="00A751AC"/>
    <w:rPr>
      <w:rFonts w:ascii="微軟正黑體" w:eastAsia="微軟正黑體" w:hAnsi="微軟正黑體" w:cs="微軟正黑體"/>
      <w:sz w:val="20"/>
      <w:szCs w:val="20"/>
    </w:rPr>
  </w:style>
  <w:style w:type="paragraph" w:styleId="a9">
    <w:name w:val="footer"/>
    <w:basedOn w:val="a"/>
    <w:link w:val="aa"/>
    <w:uiPriority w:val="99"/>
    <w:unhideWhenUsed/>
    <w:rsid w:val="00A751AC"/>
    <w:pPr>
      <w:tabs>
        <w:tab w:val="center" w:pos="4153"/>
        <w:tab w:val="right" w:pos="8306"/>
      </w:tabs>
      <w:snapToGrid w:val="0"/>
    </w:pPr>
    <w:rPr>
      <w:sz w:val="20"/>
      <w:szCs w:val="20"/>
    </w:rPr>
  </w:style>
  <w:style w:type="character" w:customStyle="1" w:styleId="aa">
    <w:name w:val="頁尾 字元"/>
    <w:basedOn w:val="a0"/>
    <w:link w:val="a9"/>
    <w:uiPriority w:val="99"/>
    <w:rsid w:val="00A751AC"/>
    <w:rPr>
      <w:rFonts w:ascii="微軟正黑體" w:eastAsia="微軟正黑體" w:hAnsi="微軟正黑體" w:cs="微軟正黑體"/>
      <w:sz w:val="20"/>
      <w:szCs w:val="20"/>
    </w:rPr>
  </w:style>
  <w:style w:type="paragraph" w:customStyle="1" w:styleId="Default">
    <w:name w:val="Default"/>
    <w:rsid w:val="002F277E"/>
    <w:pPr>
      <w:autoSpaceDE w:val="0"/>
      <w:autoSpaceDN w:val="0"/>
      <w:adjustRightInd w:val="0"/>
    </w:pPr>
    <w:rPr>
      <w:rFonts w:ascii="微軟正黑體" w:eastAsia="微軟正黑體" w:cs="微軟正黑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E707E-353A-4BAE-8460-67C645C7F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386</Words>
  <Characters>2201</Characters>
  <Application>Microsoft Office Word</Application>
  <DocSecurity>0</DocSecurity>
  <Lines>18</Lines>
  <Paragraphs>5</Paragraphs>
  <ScaleCrop>false</ScaleCrop>
  <Company/>
  <LinksUpToDate>false</LinksUpToDate>
  <CharactersWithSpaces>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WS12</dc:creator>
  <cp:lastModifiedBy>Admin</cp:lastModifiedBy>
  <cp:revision>3</cp:revision>
  <dcterms:created xsi:type="dcterms:W3CDTF">2021-05-18T02:49:00Z</dcterms:created>
  <dcterms:modified xsi:type="dcterms:W3CDTF">2021-05-21T00:54:00Z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2016-12-19T00:00:00Z</vt:filetime>
  </property>
  <property fmtid="{D5CDD505-2E9C-101B-9397-08002B2CF9AE}" pid="3" name="Creator">
    <vt:lpwstr>Microsoft® Excel® 2010</vt:lpwstr>
  </property>
  <property fmtid="{D5CDD505-2E9C-101B-9397-08002B2CF9AE}" pid="4" name="LastSaved">
    <vt:filetime>2016-12-24T00:00:00Z</vt:filetime>
  </property>
</Properties>
</file>