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53F6" w14:textId="77777777" w:rsidR="00CF3CC9" w:rsidRPr="00105F16" w:rsidRDefault="00CF3CC9" w:rsidP="00CF3CC9">
      <w:pPr>
        <w:jc w:val="center"/>
        <w:outlineLvl w:val="0"/>
        <w:rPr>
          <w:rFonts w:asciiTheme="minorEastAsia" w:hAnsiTheme="minorEastAsia" w:cs="BiauKai"/>
          <w:b/>
          <w:sz w:val="40"/>
          <w:szCs w:val="40"/>
        </w:rPr>
      </w:pPr>
      <w:r w:rsidRPr="00105F16">
        <w:rPr>
          <w:rFonts w:asciiTheme="minorEastAsia" w:hAnsiTheme="minorEastAsia" w:cs="BiauKai" w:hint="eastAsia"/>
          <w:b/>
          <w:sz w:val="40"/>
          <w:szCs w:val="40"/>
        </w:rPr>
        <w:t>新北市天主教恆毅高級中學學生社團簡介（國中）</w:t>
      </w:r>
    </w:p>
    <w:tbl>
      <w:tblPr>
        <w:tblW w:w="10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701"/>
        <w:gridCol w:w="5823"/>
        <w:gridCol w:w="1842"/>
      </w:tblGrid>
      <w:tr w:rsidR="00CF3CC9" w:rsidRPr="00E84BF6" w14:paraId="45B3A632" w14:textId="77777777" w:rsidTr="00596B64">
        <w:trPr>
          <w:trHeight w:val="786"/>
        </w:trPr>
        <w:tc>
          <w:tcPr>
            <w:tcW w:w="709" w:type="dxa"/>
            <w:tcBorders>
              <w:top w:val="single" w:sz="18" w:space="0" w:color="000000"/>
              <w:left w:val="single" w:sz="18" w:space="0" w:color="000000"/>
              <w:bottom w:val="single" w:sz="18" w:space="0" w:color="000000"/>
              <w:right w:val="single" w:sz="4" w:space="0" w:color="000000"/>
            </w:tcBorders>
            <w:vAlign w:val="center"/>
          </w:tcPr>
          <w:p w14:paraId="1061EF85"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序號</w:t>
            </w:r>
          </w:p>
        </w:tc>
        <w:tc>
          <w:tcPr>
            <w:tcW w:w="1701" w:type="dxa"/>
            <w:tcBorders>
              <w:top w:val="single" w:sz="18" w:space="0" w:color="000000"/>
              <w:left w:val="single" w:sz="4" w:space="0" w:color="000000"/>
              <w:bottom w:val="single" w:sz="18" w:space="0" w:color="000000"/>
              <w:right w:val="single" w:sz="4" w:space="0" w:color="000000"/>
            </w:tcBorders>
            <w:vAlign w:val="center"/>
          </w:tcPr>
          <w:p w14:paraId="182E6B34"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國中社團</w:t>
            </w:r>
          </w:p>
          <w:p w14:paraId="47D371F9"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名稱</w:t>
            </w:r>
          </w:p>
        </w:tc>
        <w:tc>
          <w:tcPr>
            <w:tcW w:w="5823" w:type="dxa"/>
            <w:tcBorders>
              <w:top w:val="single" w:sz="18" w:space="0" w:color="000000"/>
              <w:left w:val="single" w:sz="4" w:space="0" w:color="000000"/>
              <w:bottom w:val="single" w:sz="18" w:space="0" w:color="000000"/>
              <w:right w:val="single" w:sz="4" w:space="0" w:color="000000"/>
            </w:tcBorders>
            <w:vAlign w:val="center"/>
          </w:tcPr>
          <w:p w14:paraId="15C82D42"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國中社團內容</w:t>
            </w:r>
          </w:p>
        </w:tc>
        <w:tc>
          <w:tcPr>
            <w:tcW w:w="1842" w:type="dxa"/>
            <w:tcBorders>
              <w:top w:val="single" w:sz="18" w:space="0" w:color="000000"/>
              <w:left w:val="single" w:sz="4" w:space="0" w:color="000000"/>
              <w:bottom w:val="single" w:sz="18" w:space="0" w:color="000000"/>
              <w:right w:val="single" w:sz="18" w:space="0" w:color="000000"/>
            </w:tcBorders>
            <w:vAlign w:val="center"/>
          </w:tcPr>
          <w:p w14:paraId="3B7D019D"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備註</w:t>
            </w:r>
          </w:p>
        </w:tc>
      </w:tr>
      <w:tr w:rsidR="00CF3CC9" w:rsidRPr="00E84BF6" w14:paraId="7438A6F1" w14:textId="77777777" w:rsidTr="00596B64">
        <w:trPr>
          <w:trHeight w:val="35"/>
        </w:trPr>
        <w:tc>
          <w:tcPr>
            <w:tcW w:w="709" w:type="dxa"/>
            <w:tcBorders>
              <w:top w:val="single" w:sz="18" w:space="0" w:color="000000"/>
              <w:left w:val="single" w:sz="18" w:space="0" w:color="000000"/>
              <w:bottom w:val="single" w:sz="4" w:space="0" w:color="000000"/>
              <w:right w:val="single" w:sz="4" w:space="0" w:color="000000"/>
            </w:tcBorders>
            <w:vAlign w:val="center"/>
          </w:tcPr>
          <w:p w14:paraId="17FBB4EB" w14:textId="77777777" w:rsidR="00CF3CC9" w:rsidRPr="00482BE4" w:rsidRDefault="00CF3CC9"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w:t>
            </w:r>
          </w:p>
        </w:tc>
        <w:tc>
          <w:tcPr>
            <w:tcW w:w="1701" w:type="dxa"/>
            <w:tcBorders>
              <w:top w:val="single" w:sz="18" w:space="0" w:color="000000"/>
              <w:left w:val="single" w:sz="4" w:space="0" w:color="000000"/>
              <w:bottom w:val="single" w:sz="4" w:space="0" w:color="000000"/>
              <w:right w:val="single" w:sz="4" w:space="0" w:color="000000"/>
            </w:tcBorders>
            <w:vAlign w:val="center"/>
          </w:tcPr>
          <w:p w14:paraId="2E584C4D"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籃球1社</w:t>
            </w:r>
            <w:r w:rsidRPr="00482BE4">
              <w:rPr>
                <w:rFonts w:asciiTheme="minorEastAsia" w:hAnsiTheme="minorEastAsia" w:cs="新細明體"/>
                <w:b/>
                <w:bCs/>
              </w:rPr>
              <w:br/>
            </w:r>
            <w:r w:rsidRPr="00482BE4">
              <w:rPr>
                <w:rFonts w:asciiTheme="minorEastAsia" w:hAnsiTheme="minorEastAsia" w:cs="新細明體" w:hint="eastAsia"/>
                <w:b/>
                <w:bCs/>
              </w:rPr>
              <w:t>（</w:t>
            </w:r>
            <w:r w:rsidRPr="00482BE4">
              <w:rPr>
                <w:rFonts w:asciiTheme="minorEastAsia" w:hAnsiTheme="minorEastAsia" w:cs="新細明體"/>
                <w:b/>
                <w:bCs/>
              </w:rPr>
              <w:t>籃球校隊）</w:t>
            </w:r>
          </w:p>
        </w:tc>
        <w:tc>
          <w:tcPr>
            <w:tcW w:w="5823" w:type="dxa"/>
            <w:tcBorders>
              <w:top w:val="single" w:sz="18" w:space="0" w:color="000000"/>
              <w:left w:val="single" w:sz="4" w:space="0" w:color="000000"/>
              <w:bottom w:val="single" w:sz="4" w:space="0" w:color="000000"/>
              <w:right w:val="single" w:sz="4" w:space="0" w:color="000000"/>
            </w:tcBorders>
            <w:vAlign w:val="center"/>
          </w:tcPr>
          <w:p w14:paraId="0C73F0E8"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hint="eastAsia"/>
                <w:b/>
                <w:bCs/>
                <w:sz w:val="24"/>
                <w:szCs w:val="24"/>
              </w:rPr>
              <w:t>教導進階籃球運球方法及小隊訓練及比賽練習。</w:t>
            </w:r>
          </w:p>
        </w:tc>
        <w:tc>
          <w:tcPr>
            <w:tcW w:w="1842" w:type="dxa"/>
            <w:tcBorders>
              <w:top w:val="single" w:sz="18" w:space="0" w:color="000000"/>
              <w:left w:val="single" w:sz="4" w:space="0" w:color="000000"/>
              <w:bottom w:val="single" w:sz="4" w:space="0" w:color="000000"/>
              <w:right w:val="single" w:sz="18" w:space="0" w:color="000000"/>
            </w:tcBorders>
            <w:vAlign w:val="center"/>
          </w:tcPr>
          <w:p w14:paraId="56ED99F8" w14:textId="402E4E2C"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獨招</w:t>
            </w: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 xml:space="preserve">         </w:t>
            </w:r>
            <w:r w:rsidRPr="00482BE4">
              <w:rPr>
                <w:rFonts w:asciiTheme="minorEastAsia" w:hAnsiTheme="minorEastAsia" w:cs="新細明體" w:hint="eastAsia"/>
                <w:b/>
                <w:bCs/>
                <w:sz w:val="20"/>
                <w:szCs w:val="20"/>
              </w:rPr>
              <w:t>招</w:t>
            </w:r>
            <w:r w:rsidRPr="00482BE4">
              <w:rPr>
                <w:rFonts w:asciiTheme="minorEastAsia" w:hAnsiTheme="minorEastAsia" w:cs="新細明體"/>
                <w:b/>
                <w:bCs/>
                <w:sz w:val="20"/>
                <w:szCs w:val="20"/>
              </w:rPr>
              <w:t>生國一二年級</w:t>
            </w:r>
          </w:p>
        </w:tc>
      </w:tr>
      <w:tr w:rsidR="00CF3CC9" w:rsidRPr="00E84BF6" w14:paraId="0D823E0D"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C696250" w14:textId="77777777" w:rsidR="00CF3CC9" w:rsidRPr="00482BE4" w:rsidRDefault="00CF3CC9"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D6D28"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籃球</w:t>
            </w:r>
            <w:r w:rsidRPr="00482BE4">
              <w:rPr>
                <w:rFonts w:asciiTheme="minorEastAsia" w:hAnsiTheme="minorEastAsia" w:cs="新細明體" w:hint="eastAsia"/>
                <w:b/>
                <w:bCs/>
              </w:rPr>
              <w:t>2</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81660D" w14:textId="1D001F40"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教導上籃、投籃等基本技術，並運用在實際比賽中。</w:t>
            </w:r>
            <w:r w:rsidR="00C35F7A">
              <w:rPr>
                <w:rFonts w:asciiTheme="minorEastAsia" w:hAnsiTheme="minorEastAsia" w:cs="新細明體" w:hint="eastAsia"/>
                <w:b/>
                <w:bCs/>
                <w:sz w:val="24"/>
                <w:szCs w:val="24"/>
              </w:rPr>
              <w:t>(可自備籃球)</w:t>
            </w:r>
          </w:p>
        </w:tc>
        <w:tc>
          <w:tcPr>
            <w:tcW w:w="1842" w:type="dxa"/>
            <w:tcBorders>
              <w:top w:val="single" w:sz="4" w:space="0" w:color="000000"/>
              <w:left w:val="single" w:sz="4" w:space="0" w:color="000000"/>
              <w:bottom w:val="single" w:sz="4" w:space="0" w:color="000000"/>
              <w:right w:val="single" w:sz="18" w:space="0" w:color="000000"/>
            </w:tcBorders>
            <w:vAlign w:val="center"/>
          </w:tcPr>
          <w:p w14:paraId="0B350EB7" w14:textId="77777777" w:rsidR="00CF3CC9" w:rsidRPr="00482BE4" w:rsidRDefault="00CF3CC9" w:rsidP="005058EB">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7A6B6DD9"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58933BB5" w14:textId="77777777" w:rsidR="00CF3CC9" w:rsidRPr="00482BE4" w:rsidRDefault="00CF3CC9"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366776E"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羽球社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D008749" w14:textId="2B04E8A5"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教導學習基本技巧，並安排小隊進行練習及比賽，讓有興趣對羽球技巧更上層樓的同學，有機會學習更進階的羽球能力。</w:t>
            </w:r>
            <w:r w:rsidR="00C35F7A">
              <w:rPr>
                <w:rFonts w:asciiTheme="minorEastAsia" w:hAnsiTheme="minorEastAsia" w:cs="新細明體" w:hint="eastAsia"/>
                <w:b/>
                <w:bCs/>
                <w:sz w:val="24"/>
                <w:szCs w:val="24"/>
              </w:rPr>
              <w:t>(自備球拍)</w:t>
            </w:r>
          </w:p>
        </w:tc>
        <w:tc>
          <w:tcPr>
            <w:tcW w:w="1842" w:type="dxa"/>
            <w:tcBorders>
              <w:top w:val="single" w:sz="4" w:space="0" w:color="000000"/>
              <w:left w:val="single" w:sz="4" w:space="0" w:color="000000"/>
              <w:bottom w:val="single" w:sz="4" w:space="0" w:color="000000"/>
              <w:right w:val="single" w:sz="18" w:space="0" w:color="000000"/>
            </w:tcBorders>
            <w:vAlign w:val="center"/>
          </w:tcPr>
          <w:p w14:paraId="159EAFA8" w14:textId="77777777" w:rsidR="00C35F7A" w:rsidRPr="000241ED" w:rsidRDefault="00C35F7A" w:rsidP="00C35F7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Pr>
                <w:rFonts w:asciiTheme="minorEastAsia" w:hAnsiTheme="minorEastAsia" w:cs="新細明體"/>
                <w:b/>
                <w:bCs/>
                <w:sz w:val="20"/>
                <w:szCs w:val="20"/>
              </w:rPr>
              <w:t>可專長</w:t>
            </w:r>
            <w:r w:rsidRPr="000241ED">
              <w:rPr>
                <w:rFonts w:asciiTheme="minorEastAsia" w:hAnsiTheme="minorEastAsia" w:cs="新細明體"/>
                <w:b/>
                <w:bCs/>
                <w:sz w:val="20"/>
                <w:szCs w:val="20"/>
              </w:rPr>
              <w:t xml:space="preserve">申請) </w:t>
            </w:r>
          </w:p>
          <w:p w14:paraId="6B320EB7" w14:textId="0472DF1F" w:rsidR="00CF3CC9" w:rsidRPr="00482BE4" w:rsidRDefault="00C35F7A" w:rsidP="00B9149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r>
              <w:rPr>
                <w:rFonts w:asciiTheme="minorEastAsia" w:hAnsiTheme="minorEastAsia" w:cs="新細明體"/>
                <w:b/>
                <w:bCs/>
                <w:sz w:val="20"/>
                <w:szCs w:val="20"/>
              </w:rPr>
              <w:t>運用</w:t>
            </w:r>
            <w:r w:rsidRPr="000241ED">
              <w:rPr>
                <w:rFonts w:asciiTheme="minorEastAsia" w:hAnsiTheme="minorEastAsia" w:cs="新細明體"/>
                <w:b/>
                <w:bCs/>
                <w:sz w:val="20"/>
                <w:szCs w:val="20"/>
              </w:rPr>
              <w:t>運動中心</w:t>
            </w:r>
            <w:r>
              <w:rPr>
                <w:rFonts w:asciiTheme="minorEastAsia" w:hAnsiTheme="minorEastAsia" w:cs="新細明體"/>
                <w:b/>
                <w:bCs/>
                <w:sz w:val="20"/>
                <w:szCs w:val="20"/>
              </w:rPr>
              <w:t>場地授課，</w:t>
            </w:r>
            <w:r w:rsidRPr="000241ED">
              <w:rPr>
                <w:rFonts w:asciiTheme="minorEastAsia" w:hAnsiTheme="minorEastAsia" w:cs="新細明體"/>
                <w:b/>
                <w:bCs/>
                <w:sz w:val="20"/>
                <w:szCs w:val="20"/>
              </w:rPr>
              <w:t>需繳交場地租借費</w:t>
            </w:r>
            <w:r w:rsidR="00B91497">
              <w:rPr>
                <w:rFonts w:asciiTheme="minorEastAsia" w:hAnsiTheme="minorEastAsia" w:cs="新細明體"/>
                <w:b/>
                <w:bCs/>
                <w:sz w:val="20"/>
                <w:szCs w:val="20"/>
              </w:rPr>
              <w:t>406</w:t>
            </w:r>
            <w:bookmarkStart w:id="0" w:name="_GoBack"/>
            <w:bookmarkEnd w:id="0"/>
            <w:r>
              <w:rPr>
                <w:rFonts w:asciiTheme="minorEastAsia" w:hAnsiTheme="minorEastAsia" w:cs="新細明體"/>
                <w:b/>
                <w:bCs/>
                <w:sz w:val="20"/>
                <w:szCs w:val="20"/>
              </w:rPr>
              <w:t>元</w:t>
            </w:r>
          </w:p>
        </w:tc>
      </w:tr>
      <w:tr w:rsidR="00CF3CC9" w:rsidRPr="00E84BF6" w14:paraId="7C0F2B4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F518B18" w14:textId="74246DB3"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hint="eastAsia"/>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1CE0B"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烹</w:t>
            </w:r>
            <w:r w:rsidRPr="00482BE4">
              <w:rPr>
                <w:rFonts w:asciiTheme="minorEastAsia" w:hAnsiTheme="minorEastAsia" w:cs="新細明體" w:hint="eastAsia"/>
                <w:b/>
                <w:bCs/>
              </w:rPr>
              <w:t>飪</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B5A49EC"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教導學習簡易點心製作，讓有興趣學習的同學可以有機會自行製作好吃的美食。</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D2B8FA" w14:textId="3DAAF466" w:rsidR="00CF3CC9" w:rsidRPr="00A029D4" w:rsidRDefault="00A029D4" w:rsidP="00A57F12">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 xml:space="preserve">每學期材料費  </w:t>
            </w:r>
            <w:r w:rsidR="00A57F12">
              <w:rPr>
                <w:rFonts w:asciiTheme="minorEastAsia" w:hAnsiTheme="minorEastAsia" w:cs="Times New Roman"/>
                <w:b/>
                <w:bCs/>
                <w:sz w:val="20"/>
                <w:szCs w:val="20"/>
              </w:rPr>
              <w:t>500</w:t>
            </w:r>
            <w:r w:rsidR="00CF3CC9" w:rsidRPr="00482BE4">
              <w:rPr>
                <w:rFonts w:asciiTheme="minorEastAsia" w:hAnsiTheme="minorEastAsia" w:cs="Times New Roman" w:hint="eastAsia"/>
                <w:b/>
                <w:bCs/>
                <w:sz w:val="20"/>
                <w:szCs w:val="20"/>
              </w:rPr>
              <w:t>元</w:t>
            </w:r>
            <w:r>
              <w:rPr>
                <w:rFonts w:asciiTheme="minorEastAsia" w:hAnsiTheme="minorEastAsia" w:cs="新細明體" w:hint="eastAsia"/>
                <w:b/>
                <w:bCs/>
                <w:sz w:val="20"/>
                <w:szCs w:val="20"/>
              </w:rPr>
              <w:t xml:space="preserve">      </w:t>
            </w:r>
            <w:r>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招生國一二年級</w:t>
            </w:r>
          </w:p>
        </w:tc>
      </w:tr>
      <w:tr w:rsidR="00CF3CC9" w:rsidRPr="00E84BF6" w14:paraId="43E7BDBA"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6CFC488A" w14:textId="462C10A2"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77B8D1" w14:textId="38E242BC" w:rsidR="00CF3CC9" w:rsidRPr="00482BE4" w:rsidRDefault="00844677"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柔</w:t>
            </w:r>
            <w:r w:rsidR="00CF3CC9" w:rsidRPr="00482BE4">
              <w:rPr>
                <w:rFonts w:asciiTheme="minorEastAsia" w:hAnsiTheme="minorEastAsia" w:cs="新細明體"/>
                <w:b/>
                <w:bCs/>
              </w:rPr>
              <w:t>道社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F9E5F1"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教導基本動作及學習如何防身的簡易技巧，歡迎有學過or想學習的同學加入。</w:t>
            </w:r>
          </w:p>
        </w:tc>
        <w:tc>
          <w:tcPr>
            <w:tcW w:w="1842" w:type="dxa"/>
            <w:tcBorders>
              <w:top w:val="single" w:sz="4" w:space="0" w:color="000000"/>
              <w:left w:val="single" w:sz="4" w:space="0" w:color="000000"/>
              <w:bottom w:val="single" w:sz="4" w:space="0" w:color="000000"/>
              <w:right w:val="single" w:sz="18" w:space="0" w:color="000000"/>
            </w:tcBorders>
            <w:vAlign w:val="center"/>
          </w:tcPr>
          <w:p w14:paraId="19F73B59" w14:textId="2D1F2DD6"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p>
          <w:p w14:paraId="3CAC9548"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252E1F0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C6668DB" w14:textId="5EFB826E"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FD15CB1" w14:textId="77C626A4"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球魁的花式</w:t>
            </w:r>
            <w:r w:rsidR="00A029D4">
              <w:rPr>
                <w:rFonts w:asciiTheme="minorEastAsia" w:hAnsiTheme="minorEastAsia" w:cs="新細明體" w:hint="eastAsia"/>
                <w:b/>
                <w:bCs/>
              </w:rPr>
              <w:t xml:space="preserve">  </w:t>
            </w:r>
            <w:r w:rsidRPr="00482BE4">
              <w:rPr>
                <w:rFonts w:asciiTheme="minorEastAsia" w:hAnsiTheme="minorEastAsia" w:cs="新細明體"/>
                <w:b/>
                <w:bCs/>
              </w:rPr>
              <w:t>籃球</w:t>
            </w:r>
          </w:p>
        </w:tc>
        <w:tc>
          <w:tcPr>
            <w:tcW w:w="5823" w:type="dxa"/>
            <w:tcBorders>
              <w:top w:val="single" w:sz="4" w:space="0" w:color="000000"/>
              <w:left w:val="single" w:sz="4" w:space="0" w:color="000000"/>
              <w:bottom w:val="single" w:sz="4" w:space="0" w:color="000000"/>
              <w:right w:val="single" w:sz="4" w:space="0" w:color="000000"/>
            </w:tcBorders>
            <w:vAlign w:val="center"/>
          </w:tcPr>
          <w:p w14:paraId="4DDDE8E9" w14:textId="6CC37F19"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標楷體"/>
                <w:b/>
                <w:bCs/>
                <w:sz w:val="24"/>
                <w:szCs w:val="24"/>
              </w:rPr>
              <w:t>運用花式籃球的技巧結合音樂與舞感所呈現的表演藝術。既是運動也能表演，提升球感與創造力，一球在手，每人都是場上的英雄與焦點。</w:t>
            </w:r>
            <w:r w:rsidR="00C35F7A">
              <w:rPr>
                <w:rFonts w:asciiTheme="minorEastAsia" w:hAnsiTheme="minorEastAsia" w:cs="新細明體" w:hint="eastAsia"/>
                <w:b/>
                <w:bCs/>
                <w:sz w:val="24"/>
                <w:szCs w:val="24"/>
              </w:rPr>
              <w:t>(可自備花式籃球)</w:t>
            </w:r>
          </w:p>
        </w:tc>
        <w:tc>
          <w:tcPr>
            <w:tcW w:w="1842" w:type="dxa"/>
            <w:tcBorders>
              <w:top w:val="single" w:sz="4" w:space="0" w:color="000000"/>
              <w:left w:val="single" w:sz="4" w:space="0" w:color="000000"/>
              <w:bottom w:val="single" w:sz="4" w:space="0" w:color="000000"/>
              <w:right w:val="single" w:sz="18" w:space="0" w:color="000000"/>
            </w:tcBorders>
            <w:vAlign w:val="center"/>
          </w:tcPr>
          <w:p w14:paraId="553D212A" w14:textId="43ADE3EA" w:rsidR="00CF3CC9" w:rsidRPr="00482BE4" w:rsidRDefault="00692EA7" w:rsidP="00A029D4">
            <w:pPr>
              <w:widowControl w:val="0"/>
              <w:pBdr>
                <w:top w:val="nil"/>
                <w:left w:val="nil"/>
                <w:bottom w:val="nil"/>
                <w:right w:val="nil"/>
                <w:between w:val="nil"/>
              </w:pBdr>
              <w:spacing w:after="0" w:line="240" w:lineRule="auto"/>
              <w:jc w:val="center"/>
              <w:rPr>
                <w:rFonts w:asciiTheme="minorEastAsia" w:hAnsiTheme="minorEastAsia" w:cs="Arimo"/>
                <w:b/>
                <w:bCs/>
                <w:sz w:val="20"/>
                <w:szCs w:val="20"/>
              </w:rPr>
            </w:pPr>
            <w:r w:rsidRPr="00482BE4">
              <w:rPr>
                <w:rFonts w:asciiTheme="minorEastAsia" w:hAnsiTheme="minorEastAsia" w:cs="Arimo"/>
                <w:b/>
                <w:bCs/>
                <w:sz w:val="20"/>
                <w:szCs w:val="20"/>
              </w:rPr>
              <w:t>專用</w:t>
            </w:r>
            <w:r w:rsidR="00CF3CC9" w:rsidRPr="00482BE4">
              <w:rPr>
                <w:rFonts w:asciiTheme="minorEastAsia" w:hAnsiTheme="minorEastAsia" w:cs="Arimo"/>
                <w:b/>
                <w:bCs/>
                <w:sz w:val="20"/>
                <w:szCs w:val="20"/>
              </w:rPr>
              <w:t>球市售約</w:t>
            </w:r>
            <w:r w:rsidR="00CF3CC9" w:rsidRPr="00482BE4">
              <w:rPr>
                <w:rFonts w:asciiTheme="minorEastAsia" w:hAnsiTheme="minorEastAsia" w:cs="新細明體"/>
                <w:b/>
                <w:bCs/>
                <w:sz w:val="20"/>
                <w:szCs w:val="20"/>
              </w:rPr>
              <w:t xml:space="preserve">3000元 </w:t>
            </w:r>
            <w:r w:rsidR="00A029D4">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CF3CC9" w:rsidRPr="00482BE4">
              <w:rPr>
                <w:rFonts w:asciiTheme="minorEastAsia" w:hAnsiTheme="minorEastAsia" w:cs="新細明體"/>
                <w:b/>
                <w:bCs/>
                <w:sz w:val="20"/>
                <w:szCs w:val="20"/>
              </w:rPr>
              <w:t>申請)</w:t>
            </w:r>
            <w:r w:rsidR="00A029D4">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招生國一二年級</w:t>
            </w:r>
          </w:p>
        </w:tc>
      </w:tr>
      <w:tr w:rsidR="00CF3CC9" w:rsidRPr="00E84BF6" w14:paraId="68C4174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B3BFE9C" w14:textId="11460D3E"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37A38070" w14:textId="4BB0FFBC"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游泳社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6831365" w14:textId="2E3C51F3" w:rsidR="00CF3CC9" w:rsidRPr="00482BE4" w:rsidRDefault="00CF3CC9" w:rsidP="00C35F7A">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教導游泳規則。 認識游泳。 學習</w:t>
            </w:r>
            <w:r w:rsidR="00844677" w:rsidRPr="00482BE4">
              <w:rPr>
                <w:rFonts w:asciiTheme="minorEastAsia" w:hAnsiTheme="minorEastAsia" w:cs="新細明體"/>
                <w:b/>
                <w:bCs/>
                <w:sz w:val="24"/>
                <w:szCs w:val="24"/>
              </w:rPr>
              <w:t>基礎</w:t>
            </w:r>
            <w:r w:rsidR="00844677" w:rsidRPr="00482BE4">
              <w:rPr>
                <w:rFonts w:asciiTheme="minorEastAsia" w:hAnsiTheme="minorEastAsia" w:cs="新細明體" w:hint="eastAsia"/>
                <w:b/>
                <w:bCs/>
                <w:sz w:val="24"/>
                <w:szCs w:val="24"/>
              </w:rPr>
              <w:t>及</w:t>
            </w:r>
            <w:r w:rsidRPr="00482BE4">
              <w:rPr>
                <w:rFonts w:asciiTheme="minorEastAsia" w:hAnsiTheme="minorEastAsia" w:cs="新細明體"/>
                <w:b/>
                <w:bCs/>
                <w:sz w:val="24"/>
                <w:szCs w:val="24"/>
              </w:rPr>
              <w:t>進階段的游泳課程。 提昇各種能力。 能擁有自保及救人的能力。</w:t>
            </w:r>
            <w:r w:rsidR="00C35F7A">
              <w:rPr>
                <w:rFonts w:asciiTheme="minorEastAsia" w:hAnsiTheme="minorEastAsia" w:cs="新細明體" w:hint="eastAsia"/>
                <w:b/>
                <w:bCs/>
                <w:sz w:val="24"/>
                <w:szCs w:val="24"/>
              </w:rPr>
              <w:t>(自備泳具)</w:t>
            </w:r>
          </w:p>
        </w:tc>
        <w:tc>
          <w:tcPr>
            <w:tcW w:w="1842" w:type="dxa"/>
            <w:tcBorders>
              <w:top w:val="single" w:sz="4" w:space="0" w:color="000000"/>
              <w:left w:val="single" w:sz="4" w:space="0" w:color="000000"/>
              <w:bottom w:val="single" w:sz="4" w:space="0" w:color="000000"/>
              <w:right w:val="single" w:sz="18" w:space="0" w:color="000000"/>
            </w:tcBorders>
            <w:vAlign w:val="center"/>
          </w:tcPr>
          <w:p w14:paraId="3D8BC0D7" w14:textId="2E9C55CD"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3571C5F5"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2D440090" w14:textId="77777777" w:rsidTr="00596B64">
        <w:trPr>
          <w:trHeight w:val="810"/>
        </w:trPr>
        <w:tc>
          <w:tcPr>
            <w:tcW w:w="709" w:type="dxa"/>
            <w:tcBorders>
              <w:top w:val="single" w:sz="4" w:space="0" w:color="000000"/>
              <w:left w:val="single" w:sz="18" w:space="0" w:color="000000"/>
              <w:bottom w:val="single" w:sz="4" w:space="0" w:color="000000"/>
              <w:right w:val="single" w:sz="4" w:space="0" w:color="000000"/>
            </w:tcBorders>
            <w:vAlign w:val="center"/>
          </w:tcPr>
          <w:p w14:paraId="45BDDF60" w14:textId="577B177C"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202F44E3"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072783A" w14:textId="0A4BB255"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教導基本動作教授及訓練，規則說明及不定期排球競賽。</w:t>
            </w:r>
            <w:r w:rsidR="00C35F7A">
              <w:rPr>
                <w:rFonts w:asciiTheme="minorEastAsia" w:hAnsiTheme="minorEastAsia" w:cs="新細明體" w:hint="eastAsia"/>
                <w:b/>
                <w:bCs/>
                <w:sz w:val="24"/>
                <w:szCs w:val="24"/>
              </w:rPr>
              <w:t>(可自備排球)</w:t>
            </w:r>
          </w:p>
        </w:tc>
        <w:tc>
          <w:tcPr>
            <w:tcW w:w="1842" w:type="dxa"/>
            <w:tcBorders>
              <w:top w:val="single" w:sz="4" w:space="0" w:color="000000"/>
              <w:left w:val="single" w:sz="4" w:space="0" w:color="000000"/>
              <w:bottom w:val="single" w:sz="4" w:space="0" w:color="000000"/>
              <w:right w:val="single" w:sz="18" w:space="0" w:color="000000"/>
            </w:tcBorders>
            <w:vAlign w:val="center"/>
          </w:tcPr>
          <w:p w14:paraId="527B3903" w14:textId="5D0D98C8"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 xml:space="preserve">) </w:t>
            </w:r>
          </w:p>
          <w:p w14:paraId="5C47102A"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1FFE1F52"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4D65DF8" w14:textId="591D94AB"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BBC6" w14:textId="0FFB6F2A" w:rsidR="00CF3CC9" w:rsidRPr="00482BE4" w:rsidRDefault="00252440" w:rsidP="00596B64">
            <w:pPr>
              <w:widowControl w:val="0"/>
              <w:spacing w:after="0" w:line="240" w:lineRule="auto"/>
              <w:jc w:val="center"/>
              <w:rPr>
                <w:rFonts w:asciiTheme="minorEastAsia" w:hAnsiTheme="minorEastAsia" w:cs="新細明體"/>
                <w:b/>
                <w:bCs/>
              </w:rPr>
            </w:pPr>
            <w:r>
              <w:rPr>
                <w:rFonts w:asciiTheme="minorEastAsia" w:hAnsiTheme="minorEastAsia" w:cs="新細明體" w:hint="eastAsia"/>
                <w:b/>
                <w:bCs/>
              </w:rPr>
              <w:t>kpop</w:t>
            </w:r>
            <w:r w:rsidR="000C7CD1">
              <w:rPr>
                <w:rFonts w:asciiTheme="minorEastAsia" w:hAnsiTheme="minorEastAsia" w:cs="新細明體"/>
                <w:b/>
                <w:bCs/>
              </w:rPr>
              <w:t>韓舞</w:t>
            </w:r>
            <w:r w:rsidR="00CF3CC9"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8337C1C" w14:textId="7BF18FC1"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教導流行</w:t>
            </w:r>
            <w:r w:rsidR="00692EA7" w:rsidRPr="00482BE4">
              <w:rPr>
                <w:rFonts w:asciiTheme="minorEastAsia" w:hAnsiTheme="minorEastAsia" w:cs="新細明體" w:hint="eastAsia"/>
                <w:b/>
                <w:bCs/>
                <w:sz w:val="24"/>
                <w:szCs w:val="24"/>
              </w:rPr>
              <w:t>韓風</w:t>
            </w:r>
            <w:r w:rsidRPr="00482BE4">
              <w:rPr>
                <w:rFonts w:asciiTheme="minorEastAsia" w:hAnsiTheme="minorEastAsia" w:cs="新細明體"/>
                <w:b/>
                <w:bCs/>
                <w:sz w:val="24"/>
                <w:szCs w:val="24"/>
              </w:rPr>
              <w:t>舞蹈的動作及訓練律動及聽節奏的能力，歡迎有興趣的同學踴躍參加。</w:t>
            </w:r>
          </w:p>
        </w:tc>
        <w:tc>
          <w:tcPr>
            <w:tcW w:w="1842" w:type="dxa"/>
            <w:tcBorders>
              <w:top w:val="single" w:sz="4" w:space="0" w:color="000000"/>
              <w:left w:val="single" w:sz="4" w:space="0" w:color="000000"/>
              <w:bottom w:val="single" w:sz="4" w:space="0" w:color="000000"/>
              <w:right w:val="single" w:sz="18" w:space="0" w:color="000000"/>
            </w:tcBorders>
            <w:vAlign w:val="center"/>
          </w:tcPr>
          <w:p w14:paraId="6A2D2E90" w14:textId="56511536"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626035D5"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1BF45734"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730458B0" w14:textId="0E5B322A"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08CB5838"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樂樂棒球社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040E9E"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 xml:space="preserve">有打不遠，打不破玻璃，被打到也不會受傷的特點，具備「器材安全、場地不受限、人人可上場」的特性，一般校園或體育館都可以玩，既安全又不佔地方。　</w:t>
            </w:r>
          </w:p>
        </w:tc>
        <w:tc>
          <w:tcPr>
            <w:tcW w:w="1842" w:type="dxa"/>
            <w:tcBorders>
              <w:top w:val="single" w:sz="4" w:space="0" w:color="000000"/>
              <w:left w:val="single" w:sz="4" w:space="0" w:color="000000"/>
              <w:bottom w:val="single" w:sz="4" w:space="0" w:color="000000"/>
              <w:right w:val="single" w:sz="18" w:space="0" w:color="000000"/>
            </w:tcBorders>
            <w:vAlign w:val="center"/>
          </w:tcPr>
          <w:p w14:paraId="42B1BF08" w14:textId="5D9B824A"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37FA64A8"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573F9594"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07C21506" w14:textId="2A1C67E9" w:rsidR="00CF3CC9" w:rsidRPr="00482BE4" w:rsidRDefault="00CF3CC9" w:rsidP="00692EA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w:t>
            </w:r>
            <w:r w:rsidR="00692EA7" w:rsidRPr="00482BE4">
              <w:rPr>
                <w:rFonts w:asciiTheme="minorEastAsia" w:hAnsiTheme="minorEastAsia" w:cs="新細明體"/>
                <w:b/>
                <w:bCs/>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3BAD4452"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手工皂社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1F8FEAD" w14:textId="321A3894"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為自己創造生活中的小確幸 肥皂也有大變化</w:t>
            </w:r>
            <w:r w:rsidR="00C35F7A">
              <w:rPr>
                <w:rFonts w:asciiTheme="minorEastAsia" w:hAnsiTheme="minorEastAsia" w:cs="新細明體"/>
                <w:b/>
                <w:bCs/>
                <w:sz w:val="24"/>
                <w:szCs w:val="24"/>
              </w:rPr>
              <w:t>，</w:t>
            </w:r>
            <w:r w:rsidRPr="00482BE4">
              <w:rPr>
                <w:rFonts w:asciiTheme="minorEastAsia" w:hAnsiTheme="minorEastAsia" w:cs="新細明體"/>
                <w:b/>
                <w:bCs/>
                <w:sz w:val="24"/>
                <w:szCs w:val="24"/>
              </w:rPr>
              <w:t>從手工皂開始 我們一起創造更多</w:t>
            </w:r>
            <w:r w:rsidR="00C35F7A">
              <w:rPr>
                <w:rFonts w:asciiTheme="minorEastAsia" w:hAnsiTheme="minorEastAsia" w:cs="新細明體"/>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384F0B0A" w14:textId="77777777" w:rsidR="00CF3CC9" w:rsidRPr="00482BE4" w:rsidRDefault="00CF3CC9" w:rsidP="00596B64">
            <w:pPr>
              <w:widowControl w:val="0"/>
              <w:snapToGrid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hint="eastAsia"/>
                <w:b/>
                <w:bCs/>
                <w:sz w:val="20"/>
                <w:szCs w:val="20"/>
              </w:rPr>
              <w:t>每堂課材料費:</w:t>
            </w:r>
          </w:p>
          <w:p w14:paraId="4B675BF5" w14:textId="5CE112CB" w:rsidR="00CF3CC9" w:rsidRPr="00482BE4" w:rsidRDefault="00CF3CC9" w:rsidP="00596B64">
            <w:pPr>
              <w:widowControl w:val="0"/>
              <w:snapToGrid w:val="0"/>
              <w:spacing w:after="0" w:line="240" w:lineRule="auto"/>
              <w:jc w:val="center"/>
              <w:rPr>
                <w:rFonts w:asciiTheme="minorEastAsia" w:hAnsiTheme="minorEastAsia" w:cs="Times New Roman"/>
                <w:b/>
                <w:bCs/>
                <w:sz w:val="20"/>
                <w:szCs w:val="20"/>
              </w:rPr>
            </w:pPr>
            <w:r w:rsidRPr="00482BE4">
              <w:rPr>
                <w:rFonts w:asciiTheme="minorEastAsia" w:hAnsiTheme="minorEastAsia" w:cs="新細明體"/>
                <w:b/>
                <w:bCs/>
                <w:sz w:val="20"/>
                <w:szCs w:val="20"/>
              </w:rPr>
              <w:t>150元</w:t>
            </w:r>
            <w:r w:rsidR="00A029D4">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CF3CC9" w:rsidRPr="00E84BF6" w14:paraId="1ABBC1CB"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D5A24DC" w14:textId="64973624"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644DA72"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創意科學社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A7D2F0A"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與台北科技大學合作開設，以日常生活素材作為實驗器材來進行探究活動，讓學生了解各類科學資訊皆在食、衣、住、行、育、樂等日常生活中。</w:t>
            </w:r>
          </w:p>
        </w:tc>
        <w:tc>
          <w:tcPr>
            <w:tcW w:w="1842" w:type="dxa"/>
            <w:tcBorders>
              <w:top w:val="single" w:sz="4" w:space="0" w:color="000000"/>
              <w:left w:val="single" w:sz="4" w:space="0" w:color="000000"/>
              <w:bottom w:val="single" w:sz="4" w:space="0" w:color="000000"/>
              <w:right w:val="single" w:sz="18" w:space="0" w:color="000000"/>
            </w:tcBorders>
            <w:vAlign w:val="center"/>
          </w:tcPr>
          <w:p w14:paraId="33DFDE82" w14:textId="77777777" w:rsidR="005058EB" w:rsidRDefault="005058EB" w:rsidP="005058EB">
            <w:pPr>
              <w:widowControl w:val="0"/>
              <w:spacing w:after="0" w:line="240" w:lineRule="auto"/>
              <w:jc w:val="center"/>
              <w:rPr>
                <w:rFonts w:asciiTheme="minorEastAsia" w:hAnsiTheme="minorEastAsia" w:cs="新細明體"/>
                <w:b/>
                <w:bCs/>
                <w:sz w:val="20"/>
                <w:szCs w:val="20"/>
              </w:rPr>
            </w:pPr>
            <w:r>
              <w:rPr>
                <w:rFonts w:asciiTheme="minorEastAsia" w:hAnsiTheme="minorEastAsia" w:cs="新細明體"/>
                <w:b/>
                <w:bCs/>
                <w:sz w:val="20"/>
                <w:szCs w:val="20"/>
              </w:rPr>
              <w:t>每</w:t>
            </w:r>
            <w:r w:rsidR="00CF3CC9" w:rsidRPr="00482BE4">
              <w:rPr>
                <w:rFonts w:asciiTheme="minorEastAsia" w:hAnsiTheme="minorEastAsia" w:cs="新細明體"/>
                <w:b/>
                <w:bCs/>
                <w:sz w:val="20"/>
                <w:szCs w:val="20"/>
              </w:rPr>
              <w:t>學期材料費</w:t>
            </w:r>
          </w:p>
          <w:p w14:paraId="63D2E6F8" w14:textId="77777777" w:rsidR="005058EB" w:rsidRDefault="00CF3CC9" w:rsidP="005058EB">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9</w:t>
            </w:r>
            <w:r w:rsidR="005058EB">
              <w:rPr>
                <w:rFonts w:asciiTheme="minorEastAsia" w:hAnsiTheme="minorEastAsia" w:cs="新細明體"/>
                <w:b/>
                <w:bCs/>
                <w:sz w:val="20"/>
                <w:szCs w:val="20"/>
              </w:rPr>
              <w:t>0</w:t>
            </w:r>
            <w:r w:rsidRPr="00482BE4">
              <w:rPr>
                <w:rFonts w:asciiTheme="minorEastAsia" w:hAnsiTheme="minorEastAsia" w:cs="新細明體"/>
                <w:b/>
                <w:bCs/>
                <w:sz w:val="20"/>
                <w:szCs w:val="20"/>
              </w:rPr>
              <w:t>0元</w:t>
            </w:r>
            <w:r w:rsidR="00A029D4">
              <w:rPr>
                <w:rFonts w:asciiTheme="minorEastAsia" w:hAnsiTheme="minorEastAsia" w:cs="新細明體"/>
                <w:b/>
                <w:bCs/>
                <w:sz w:val="20"/>
                <w:szCs w:val="20"/>
              </w:rPr>
              <w:t xml:space="preserve"> </w:t>
            </w:r>
          </w:p>
          <w:p w14:paraId="0F82747E" w14:textId="2E67EBEE" w:rsidR="00CF3CC9" w:rsidRPr="00482BE4" w:rsidRDefault="00CF3CC9" w:rsidP="005058EB">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38B684E3"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94BCA1F" w14:textId="77777777"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13</w:t>
            </w:r>
          </w:p>
          <w:p w14:paraId="30064F2E" w14:textId="1FB89651" w:rsidR="00692EA7"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14</w:t>
            </w:r>
          </w:p>
        </w:tc>
        <w:tc>
          <w:tcPr>
            <w:tcW w:w="1701" w:type="dxa"/>
            <w:tcBorders>
              <w:top w:val="single" w:sz="4" w:space="0" w:color="000000"/>
              <w:left w:val="single" w:sz="4" w:space="0" w:color="000000"/>
              <w:bottom w:val="single" w:sz="4" w:space="0" w:color="000000"/>
              <w:right w:val="single" w:sz="4" w:space="0" w:color="000000"/>
            </w:tcBorders>
            <w:vAlign w:val="center"/>
          </w:tcPr>
          <w:p w14:paraId="7D1867A8" w14:textId="14D2CDF1"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動力機器人</w:t>
            </w:r>
            <w:r w:rsidR="00A029D4">
              <w:rPr>
                <w:rFonts w:asciiTheme="minorEastAsia" w:hAnsiTheme="minorEastAsia" w:cs="新細明體" w:hint="eastAsia"/>
                <w:b/>
                <w:bCs/>
              </w:rPr>
              <w:t xml:space="preserve"> </w:t>
            </w:r>
            <w:r w:rsidRPr="00482BE4">
              <w:rPr>
                <w:rFonts w:asciiTheme="minorEastAsia" w:hAnsiTheme="minorEastAsia" w:cs="新細明體" w:hint="eastAsia"/>
                <w:b/>
                <w:bCs/>
              </w:rPr>
              <w:t>1、2</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C4D90F8"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教導電腦程式結合樂高機器人，進行各樣的模擬指令動作…等，定時參加比賽考驗學生的學習力。</w:t>
            </w:r>
          </w:p>
        </w:tc>
        <w:tc>
          <w:tcPr>
            <w:tcW w:w="1842" w:type="dxa"/>
            <w:tcBorders>
              <w:top w:val="single" w:sz="4" w:space="0" w:color="000000"/>
              <w:left w:val="single" w:sz="4" w:space="0" w:color="000000"/>
              <w:bottom w:val="single" w:sz="4" w:space="0" w:color="000000"/>
              <w:right w:val="single" w:sz="18" w:space="0" w:color="000000"/>
            </w:tcBorders>
            <w:vAlign w:val="center"/>
          </w:tcPr>
          <w:p w14:paraId="36BF342A" w14:textId="4613C85B"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60410054"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4F12699D" w14:textId="77777777" w:rsidTr="00A029D4">
        <w:trPr>
          <w:trHeight w:val="944"/>
        </w:trPr>
        <w:tc>
          <w:tcPr>
            <w:tcW w:w="709" w:type="dxa"/>
            <w:tcBorders>
              <w:top w:val="single" w:sz="4" w:space="0" w:color="000000"/>
              <w:left w:val="single" w:sz="18" w:space="0" w:color="000000"/>
              <w:bottom w:val="single" w:sz="4" w:space="0" w:color="000000"/>
              <w:right w:val="single" w:sz="4" w:space="0" w:color="000000"/>
            </w:tcBorders>
            <w:vAlign w:val="center"/>
          </w:tcPr>
          <w:p w14:paraId="4D14C14B" w14:textId="62D43DA6"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lastRenderedPageBreak/>
              <w:t>15</w:t>
            </w:r>
          </w:p>
        </w:tc>
        <w:tc>
          <w:tcPr>
            <w:tcW w:w="1701" w:type="dxa"/>
            <w:tcBorders>
              <w:top w:val="single" w:sz="4" w:space="0" w:color="000000"/>
              <w:left w:val="single" w:sz="4" w:space="0" w:color="000000"/>
              <w:bottom w:val="single" w:sz="4" w:space="0" w:color="000000"/>
              <w:right w:val="single" w:sz="4" w:space="0" w:color="000000"/>
            </w:tcBorders>
            <w:vAlign w:val="center"/>
          </w:tcPr>
          <w:p w14:paraId="3048495E" w14:textId="5909D04E" w:rsidR="00CF3CC9" w:rsidRPr="00482BE4" w:rsidRDefault="00692EA7"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數位多媒體</w:t>
            </w:r>
            <w:r w:rsidR="00A029D4">
              <w:rPr>
                <w:rFonts w:asciiTheme="minorEastAsia" w:hAnsiTheme="minorEastAsia" w:cs="新細明體" w:hint="eastAsia"/>
                <w:b/>
                <w:bCs/>
              </w:rPr>
              <w:t xml:space="preserve">  </w:t>
            </w:r>
            <w:r w:rsidR="00CF3CC9" w:rsidRPr="00482BE4">
              <w:rPr>
                <w:rFonts w:asciiTheme="minorEastAsia" w:hAnsiTheme="minorEastAsia" w:cs="新細明體"/>
                <w:b/>
                <w:bCs/>
              </w:rPr>
              <w:t>傳播社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0335CEF" w14:textId="41216FDE"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教導採訪、攝影</w:t>
            </w:r>
            <w:r w:rsidR="00692EA7" w:rsidRPr="00482BE4">
              <w:rPr>
                <w:rFonts w:asciiTheme="minorEastAsia" w:hAnsiTheme="minorEastAsia" w:cs="新細明體"/>
                <w:b/>
                <w:bCs/>
                <w:sz w:val="24"/>
                <w:szCs w:val="24"/>
              </w:rPr>
              <w:t>、</w:t>
            </w:r>
            <w:r w:rsidRPr="00482BE4">
              <w:rPr>
                <w:rFonts w:asciiTheme="minorEastAsia" w:hAnsiTheme="minorEastAsia" w:cs="新細明體"/>
                <w:b/>
                <w:bCs/>
                <w:sz w:val="24"/>
                <w:szCs w:val="24"/>
              </w:rPr>
              <w:t>轉播技巧及相關導播方式</w:t>
            </w:r>
            <w:r w:rsidR="00692EA7" w:rsidRPr="00482BE4">
              <w:rPr>
                <w:rFonts w:asciiTheme="minorEastAsia" w:hAnsiTheme="minorEastAsia" w:cs="新細明體"/>
                <w:b/>
                <w:bCs/>
                <w:sz w:val="24"/>
                <w:szCs w:val="24"/>
              </w:rPr>
              <w:t>、幕後工作</w:t>
            </w:r>
            <w:r w:rsidRPr="00482BE4">
              <w:rPr>
                <w:rFonts w:asciiTheme="minorEastAsia" w:hAnsiTheme="minorEastAsia" w:cs="新細明體"/>
                <w:b/>
                <w:bCs/>
                <w:sz w:val="24"/>
                <w:szCs w:val="24"/>
              </w:rPr>
              <w:t>等。</w:t>
            </w:r>
            <w:r w:rsidR="00C35F7A">
              <w:rPr>
                <w:rFonts w:asciiTheme="minorEastAsia" w:hAnsiTheme="minorEastAsia" w:cs="新細明體" w:hint="eastAsia"/>
                <w:b/>
                <w:bCs/>
                <w:sz w:val="24"/>
                <w:szCs w:val="24"/>
              </w:rPr>
              <w:t>(可自備相機)</w:t>
            </w:r>
          </w:p>
        </w:tc>
        <w:tc>
          <w:tcPr>
            <w:tcW w:w="1842" w:type="dxa"/>
            <w:tcBorders>
              <w:top w:val="single" w:sz="4" w:space="0" w:color="000000"/>
              <w:left w:val="single" w:sz="4" w:space="0" w:color="000000"/>
              <w:bottom w:val="single" w:sz="4" w:space="0" w:color="000000"/>
              <w:right w:val="single" w:sz="18" w:space="0" w:color="000000"/>
            </w:tcBorders>
            <w:vAlign w:val="center"/>
          </w:tcPr>
          <w:p w14:paraId="2D812919" w14:textId="73ABA605" w:rsidR="00CF3CC9" w:rsidRPr="00482BE4" w:rsidRDefault="00CF3CC9" w:rsidP="00A029D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Pr="00482BE4">
              <w:rPr>
                <w:rFonts w:asciiTheme="minorEastAsia" w:hAnsiTheme="minorEastAsia" w:cs="新細明體"/>
                <w:b/>
                <w:bCs/>
                <w:sz w:val="20"/>
                <w:szCs w:val="20"/>
                <w:shd w:val="clear" w:color="auto" w:fill="FFFFFF" w:themeFill="background1"/>
              </w:rPr>
              <w:t>獨招</w:t>
            </w:r>
            <w:r w:rsidR="00C73404">
              <w:rPr>
                <w:rFonts w:asciiTheme="minorEastAsia" w:hAnsiTheme="minorEastAsia" w:cs="新細明體"/>
                <w:b/>
                <w:bCs/>
                <w:sz w:val="20"/>
                <w:szCs w:val="20"/>
                <w:shd w:val="clear" w:color="auto" w:fill="FFFFFF" w:themeFill="background1"/>
              </w:rPr>
              <w:t>及</w:t>
            </w:r>
            <w:r w:rsidR="00A029D4">
              <w:rPr>
                <w:rFonts w:asciiTheme="minorEastAsia" w:hAnsiTheme="minorEastAsia" w:cs="新細明體"/>
                <w:b/>
                <w:bCs/>
                <w:sz w:val="20"/>
                <w:szCs w:val="20"/>
                <w:shd w:val="clear" w:color="auto" w:fill="FFFFFF" w:themeFill="background1"/>
              </w:rPr>
              <w:t>專長申請</w:t>
            </w: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CF3CC9" w:rsidRPr="00E84BF6" w14:paraId="041B04D9"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06A9B75" w14:textId="58A82ED9"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64DA8ECD"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模型社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FA52A43"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主要是以作模型為主,可以從簡單的組合上色，甚至到改造技巧的技術教學，歡迎有做過or想作模型的同學加入。</w:t>
            </w:r>
          </w:p>
        </w:tc>
        <w:tc>
          <w:tcPr>
            <w:tcW w:w="1842" w:type="dxa"/>
            <w:tcBorders>
              <w:top w:val="single" w:sz="4" w:space="0" w:color="000000"/>
              <w:left w:val="single" w:sz="4" w:space="0" w:color="000000"/>
              <w:bottom w:val="single" w:sz="4" w:space="0" w:color="000000"/>
              <w:right w:val="single" w:sz="18" w:space="0" w:color="000000"/>
            </w:tcBorders>
            <w:vAlign w:val="center"/>
          </w:tcPr>
          <w:p w14:paraId="6E53135F" w14:textId="19BD4938" w:rsidR="00CF3CC9" w:rsidRPr="00482BE4" w:rsidRDefault="00692EA7" w:rsidP="007B2EFE">
            <w:pPr>
              <w:widowControl w:val="0"/>
              <w:adjustRightInd w:val="0"/>
              <w:snapToGrid w:val="0"/>
              <w:spacing w:before="100" w:beforeAutospacing="1" w:after="100" w:afterAutospacing="1" w:line="240" w:lineRule="auto"/>
              <w:jc w:val="center"/>
              <w:rPr>
                <w:rFonts w:asciiTheme="minorEastAsia" w:hAnsiTheme="minorEastAsia" w:cs="Times New Roman"/>
                <w:b/>
                <w:bCs/>
                <w:sz w:val="20"/>
                <w:szCs w:val="20"/>
              </w:rPr>
            </w:pPr>
            <w:r w:rsidRPr="00482BE4">
              <w:rPr>
                <w:rFonts w:asciiTheme="minorEastAsia" w:hAnsiTheme="minorEastAsia" w:cs="Times New Roman" w:hint="eastAsia"/>
                <w:b/>
                <w:bCs/>
                <w:sz w:val="20"/>
                <w:szCs w:val="20"/>
              </w:rPr>
              <w:t>每學期</w:t>
            </w:r>
            <w:r w:rsidR="00CF3CC9" w:rsidRPr="00482BE4">
              <w:rPr>
                <w:rFonts w:asciiTheme="minorEastAsia" w:hAnsiTheme="minorEastAsia" w:cs="Times New Roman" w:hint="eastAsia"/>
                <w:b/>
                <w:bCs/>
                <w:sz w:val="20"/>
                <w:szCs w:val="20"/>
              </w:rPr>
              <w:t>材料費</w:t>
            </w:r>
            <w:r w:rsidRPr="00482BE4">
              <w:rPr>
                <w:rFonts w:asciiTheme="minorEastAsia" w:hAnsiTheme="minorEastAsia" w:cs="Times New Roman"/>
                <w:b/>
                <w:bCs/>
                <w:sz w:val="20"/>
                <w:szCs w:val="20"/>
              </w:rPr>
              <w:t>1</w:t>
            </w:r>
            <w:r w:rsidR="007B2EFE">
              <w:rPr>
                <w:rFonts w:asciiTheme="minorEastAsia" w:hAnsiTheme="minorEastAsia" w:cs="Times New Roman"/>
                <w:b/>
                <w:bCs/>
                <w:sz w:val="20"/>
                <w:szCs w:val="20"/>
              </w:rPr>
              <w:t>10</w:t>
            </w:r>
            <w:r w:rsidRPr="00482BE4">
              <w:rPr>
                <w:rFonts w:asciiTheme="minorEastAsia" w:hAnsiTheme="minorEastAsia" w:cs="Times New Roman"/>
                <w:b/>
                <w:bCs/>
                <w:sz w:val="20"/>
                <w:szCs w:val="20"/>
              </w:rPr>
              <w:t>0</w:t>
            </w:r>
            <w:r w:rsidR="00CF3CC9" w:rsidRPr="00482BE4">
              <w:rPr>
                <w:rFonts w:asciiTheme="minorEastAsia" w:hAnsiTheme="minorEastAsia" w:cs="Times New Roman" w:hint="eastAsia"/>
                <w:b/>
                <w:bCs/>
                <w:sz w:val="20"/>
                <w:szCs w:val="20"/>
              </w:rPr>
              <w:t>元</w:t>
            </w:r>
            <w:r w:rsidR="00A029D4">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招生國一二年級</w:t>
            </w:r>
          </w:p>
        </w:tc>
      </w:tr>
      <w:tr w:rsidR="00844677" w:rsidRPr="00E84BF6" w14:paraId="58259356" w14:textId="77777777" w:rsidTr="00596B64">
        <w:trPr>
          <w:trHeight w:val="1484"/>
        </w:trPr>
        <w:tc>
          <w:tcPr>
            <w:tcW w:w="709" w:type="dxa"/>
            <w:tcBorders>
              <w:top w:val="single" w:sz="4" w:space="0" w:color="000000"/>
              <w:left w:val="single" w:sz="18" w:space="0" w:color="000000"/>
              <w:bottom w:val="single" w:sz="4" w:space="0" w:color="000000"/>
              <w:right w:val="single" w:sz="4" w:space="0" w:color="000000"/>
            </w:tcBorders>
            <w:vAlign w:val="center"/>
          </w:tcPr>
          <w:p w14:paraId="1B95AA83" w14:textId="13405FD5"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14:paraId="57BB2779" w14:textId="7946BB35"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ESL拳擊</w:t>
            </w:r>
            <w:r w:rsidR="00A029D4">
              <w:rPr>
                <w:rFonts w:asciiTheme="minorEastAsia" w:hAnsiTheme="minorEastAsia" w:cs="新細明體" w:hint="eastAsia"/>
                <w:b/>
                <w:bCs/>
              </w:rPr>
              <w:t xml:space="preserve">    </w:t>
            </w:r>
            <w:r w:rsidRPr="00482BE4">
              <w:rPr>
                <w:rFonts w:asciiTheme="minorEastAsia" w:hAnsiTheme="minorEastAsia" w:cs="新細明體" w:hint="eastAsia"/>
                <w:b/>
                <w:bCs/>
              </w:rPr>
              <w:t>俱樂部</w:t>
            </w:r>
          </w:p>
        </w:tc>
        <w:tc>
          <w:tcPr>
            <w:tcW w:w="5823" w:type="dxa"/>
            <w:tcBorders>
              <w:top w:val="single" w:sz="4" w:space="0" w:color="000000"/>
              <w:left w:val="single" w:sz="4" w:space="0" w:color="000000"/>
              <w:bottom w:val="single" w:sz="4" w:space="0" w:color="000000"/>
              <w:right w:val="single" w:sz="4" w:space="0" w:color="000000"/>
            </w:tcBorders>
            <w:vAlign w:val="center"/>
          </w:tcPr>
          <w:p w14:paraId="41E63C87" w14:textId="7D33D104" w:rsidR="00844677" w:rsidRPr="00482BE4" w:rsidRDefault="00844677" w:rsidP="00C35F7A">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增加學生信心及自我意識，紀律和自衛能力，提高英語口語和聽力技能。從熱身開始，然後是拳擊姿勢和動作。我們還將重點介紹如何投擲拳頭，反擊拳頭等。減肥健身也是目標之一</w:t>
            </w:r>
            <w:r w:rsidR="00C35F7A">
              <w:rPr>
                <w:rFonts w:asciiTheme="minorEastAsia" w:hAnsiTheme="minorEastAsia" w:cs="新細明體" w:hint="eastAsia"/>
                <w:b/>
                <w:bCs/>
                <w:sz w:val="24"/>
                <w:szCs w:val="24"/>
              </w:rPr>
              <w:t>(</w:t>
            </w:r>
            <w:r w:rsidRPr="00482BE4">
              <w:rPr>
                <w:rFonts w:asciiTheme="minorEastAsia" w:hAnsiTheme="minorEastAsia" w:cs="新細明體"/>
                <w:b/>
                <w:bCs/>
                <w:sz w:val="24"/>
                <w:szCs w:val="24"/>
              </w:rPr>
              <w:t>全程英語教學</w:t>
            </w:r>
            <w:r w:rsidR="00C35F7A">
              <w:rPr>
                <w:rFonts w:asciiTheme="minorEastAsia" w:hAnsiTheme="minorEastAsia" w:cs="新細明體" w:hint="eastAsia"/>
                <w:b/>
                <w:bCs/>
                <w:sz w:val="24"/>
                <w:szCs w:val="24"/>
              </w:rPr>
              <w:t>)</w:t>
            </w:r>
            <w:r w:rsidRPr="00482BE4">
              <w:rPr>
                <w:rFonts w:asciiTheme="minorEastAsia" w:hAnsiTheme="minorEastAsia" w:cs="新細明體"/>
                <w:b/>
                <w:bCs/>
                <w:sz w:val="24"/>
                <w:szCs w:val="24"/>
              </w:rPr>
              <w:t>。</w:t>
            </w:r>
            <w:r w:rsidR="00C35F7A">
              <w:rPr>
                <w:rFonts w:asciiTheme="minorEastAsia" w:hAnsiTheme="minorEastAsia" w:cs="新細明體" w:hint="eastAsia"/>
                <w:b/>
                <w:bCs/>
                <w:sz w:val="24"/>
                <w:szCs w:val="24"/>
              </w:rPr>
              <w:t>(可自備拳套)</w:t>
            </w:r>
          </w:p>
        </w:tc>
        <w:tc>
          <w:tcPr>
            <w:tcW w:w="1842" w:type="dxa"/>
            <w:tcBorders>
              <w:top w:val="single" w:sz="4" w:space="0" w:color="000000"/>
              <w:left w:val="single" w:sz="4" w:space="0" w:color="000000"/>
              <w:bottom w:val="single" w:sz="4" w:space="0" w:color="000000"/>
              <w:right w:val="single" w:sz="18" w:space="0" w:color="000000"/>
            </w:tcBorders>
            <w:vAlign w:val="center"/>
          </w:tcPr>
          <w:p w14:paraId="38ACCC47" w14:textId="0AA72A0E" w:rsidR="00844677" w:rsidRPr="00482BE4" w:rsidRDefault="00A6420D" w:rsidP="00844677">
            <w:pPr>
              <w:widowControl w:val="0"/>
              <w:spacing w:after="28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00844677" w:rsidRPr="00482BE4">
              <w:rPr>
                <w:rFonts w:asciiTheme="minorEastAsia" w:hAnsiTheme="minorEastAsia" w:cs="Times New Roman" w:hint="eastAsia"/>
                <w:b/>
                <w:bCs/>
                <w:sz w:val="20"/>
                <w:szCs w:val="20"/>
              </w:rPr>
              <w:t>學期材料費</w:t>
            </w:r>
            <w:r w:rsidR="00C73404">
              <w:rPr>
                <w:rFonts w:asciiTheme="minorEastAsia" w:hAnsiTheme="minorEastAsia" w:cs="Times New Roman" w:hint="eastAsia"/>
                <w:b/>
                <w:bCs/>
                <w:sz w:val="20"/>
                <w:szCs w:val="20"/>
              </w:rPr>
              <w:t xml:space="preserve">   </w:t>
            </w:r>
            <w:r w:rsidR="00844677" w:rsidRPr="00482BE4">
              <w:rPr>
                <w:rFonts w:asciiTheme="minorEastAsia" w:hAnsiTheme="minorEastAsia" w:cs="Times New Roman"/>
                <w:b/>
                <w:bCs/>
                <w:sz w:val="20"/>
                <w:szCs w:val="20"/>
              </w:rPr>
              <w:t>10</w:t>
            </w:r>
            <w:r w:rsidR="00844677" w:rsidRPr="00482BE4">
              <w:rPr>
                <w:rFonts w:asciiTheme="minorEastAsia" w:hAnsiTheme="minorEastAsia" w:cs="Times New Roman" w:hint="eastAsia"/>
                <w:b/>
                <w:bCs/>
                <w:sz w:val="20"/>
                <w:szCs w:val="20"/>
              </w:rPr>
              <w:t>0</w:t>
            </w:r>
            <w:r w:rsidR="00844677" w:rsidRPr="00482BE4">
              <w:rPr>
                <w:rFonts w:asciiTheme="minorEastAsia" w:hAnsiTheme="minorEastAsia" w:cs="Times New Roman"/>
                <w:b/>
                <w:bCs/>
                <w:sz w:val="20"/>
                <w:szCs w:val="20"/>
              </w:rPr>
              <w:t>0</w:t>
            </w:r>
            <w:r w:rsidR="00844677" w:rsidRPr="00482BE4">
              <w:rPr>
                <w:rFonts w:asciiTheme="minorEastAsia" w:hAnsiTheme="minorEastAsia" w:cs="Times New Roman" w:hint="eastAsia"/>
                <w:b/>
                <w:bCs/>
                <w:sz w:val="20"/>
                <w:szCs w:val="20"/>
              </w:rPr>
              <w:t>元</w:t>
            </w:r>
            <w:r w:rsidR="00844677" w:rsidRPr="00482BE4">
              <w:rPr>
                <w:rFonts w:asciiTheme="minorEastAsia" w:hAnsiTheme="minorEastAsia" w:cs="新細明體"/>
                <w:b/>
                <w:bCs/>
                <w:sz w:val="20"/>
                <w:szCs w:val="20"/>
              </w:rPr>
              <w:t xml:space="preserve"> </w:t>
            </w:r>
            <w:r w:rsidR="00C73404">
              <w:rPr>
                <w:rFonts w:asciiTheme="minorEastAsia" w:hAnsiTheme="minorEastAsia" w:cs="新細明體"/>
                <w:b/>
                <w:bCs/>
                <w:sz w:val="20"/>
                <w:szCs w:val="20"/>
              </w:rPr>
              <w:t xml:space="preserve">       </w:t>
            </w:r>
            <w:r w:rsidR="00844677"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00A029D4">
              <w:rPr>
                <w:rFonts w:asciiTheme="minorEastAsia" w:hAnsiTheme="minorEastAsia" w:cs="新細明體" w:hint="eastAsia"/>
                <w:b/>
                <w:bCs/>
                <w:sz w:val="20"/>
                <w:szCs w:val="20"/>
              </w:rPr>
              <w:t>)</w:t>
            </w:r>
            <w:r w:rsidR="00C73404">
              <w:rPr>
                <w:rFonts w:asciiTheme="minorEastAsia" w:hAnsiTheme="minorEastAsia" w:cs="新細明體"/>
                <w:b/>
                <w:bCs/>
                <w:sz w:val="20"/>
                <w:szCs w:val="20"/>
              </w:rPr>
              <w:t xml:space="preserve">   </w:t>
            </w:r>
            <w:r w:rsidR="00844677" w:rsidRPr="00482BE4">
              <w:rPr>
                <w:rFonts w:asciiTheme="minorEastAsia" w:hAnsiTheme="minorEastAsia" w:cs="新細明體"/>
                <w:b/>
                <w:bCs/>
                <w:sz w:val="20"/>
                <w:szCs w:val="20"/>
              </w:rPr>
              <w:t>招生國一二年級</w:t>
            </w:r>
          </w:p>
        </w:tc>
      </w:tr>
      <w:tr w:rsidR="00844677" w:rsidRPr="00E84BF6" w14:paraId="618C33D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4923863" w14:textId="7E26BF50"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688A0840" w14:textId="12A22446"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烘焙社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26B7ABC" w14:textId="1675E042" w:rsidR="00844677" w:rsidRPr="00482BE4" w:rsidRDefault="00844677" w:rsidP="00844677">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教透過簡單的烘焙魔法，讓每個學子愛上手作、愛上烘焙，相信烘焙教室會成為學子校園生活中最具美味溫度與療癒力量的幸福角落。</w:t>
            </w:r>
          </w:p>
        </w:tc>
        <w:tc>
          <w:tcPr>
            <w:tcW w:w="1842" w:type="dxa"/>
            <w:tcBorders>
              <w:top w:val="single" w:sz="4" w:space="0" w:color="000000"/>
              <w:left w:val="single" w:sz="4" w:space="0" w:color="000000"/>
              <w:bottom w:val="single" w:sz="4" w:space="0" w:color="000000"/>
              <w:right w:val="single" w:sz="18" w:space="0" w:color="000000"/>
            </w:tcBorders>
            <w:vAlign w:val="center"/>
          </w:tcPr>
          <w:p w14:paraId="40503EF6" w14:textId="77D0A614" w:rsidR="00844677" w:rsidRPr="00482BE4" w:rsidRDefault="00C73404" w:rsidP="005552EC">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每學期</w:t>
            </w:r>
            <w:r w:rsidR="00844677" w:rsidRPr="00482BE4">
              <w:rPr>
                <w:rFonts w:asciiTheme="minorEastAsia" w:hAnsiTheme="minorEastAsia" w:cs="Times New Roman" w:hint="eastAsia"/>
                <w:b/>
                <w:bCs/>
                <w:sz w:val="20"/>
                <w:szCs w:val="20"/>
              </w:rPr>
              <w:t>材料費</w:t>
            </w:r>
            <w:r w:rsidR="00E4299A">
              <w:rPr>
                <w:rFonts w:asciiTheme="minorEastAsia" w:hAnsiTheme="minorEastAsia" w:cs="Times New Roman" w:hint="eastAsia"/>
                <w:b/>
                <w:bCs/>
                <w:sz w:val="20"/>
                <w:szCs w:val="20"/>
              </w:rPr>
              <w:t xml:space="preserve">    </w:t>
            </w:r>
            <w:r w:rsidR="005552EC">
              <w:rPr>
                <w:rFonts w:asciiTheme="minorEastAsia" w:hAnsiTheme="minorEastAsia" w:cs="Times New Roman"/>
                <w:b/>
                <w:bCs/>
                <w:sz w:val="20"/>
                <w:szCs w:val="20"/>
              </w:rPr>
              <w:t>900</w:t>
            </w:r>
            <w:r w:rsidR="00844677" w:rsidRPr="00482BE4">
              <w:rPr>
                <w:rFonts w:asciiTheme="minorEastAsia" w:hAnsiTheme="minorEastAsia" w:cs="Times New Roman" w:hint="eastAsia"/>
                <w:b/>
                <w:bCs/>
                <w:sz w:val="20"/>
                <w:szCs w:val="20"/>
              </w:rPr>
              <w:t>元</w:t>
            </w:r>
            <w:r w:rsidR="00E4299A">
              <w:rPr>
                <w:rFonts w:asciiTheme="minorEastAsia" w:hAnsiTheme="minorEastAsia" w:cs="新細明體"/>
                <w:b/>
                <w:bCs/>
                <w:sz w:val="20"/>
                <w:szCs w:val="20"/>
              </w:rPr>
              <w:t xml:space="preserve">             </w:t>
            </w:r>
            <w:r w:rsidR="00844677" w:rsidRPr="00482BE4">
              <w:rPr>
                <w:rFonts w:asciiTheme="minorEastAsia" w:hAnsiTheme="minorEastAsia" w:cs="新細明體"/>
                <w:b/>
                <w:bCs/>
                <w:sz w:val="20"/>
                <w:szCs w:val="20"/>
              </w:rPr>
              <w:t>招生國一二年級</w:t>
            </w:r>
          </w:p>
        </w:tc>
      </w:tr>
      <w:tr w:rsidR="00844677" w:rsidRPr="00E84BF6" w14:paraId="13A73ECF"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3A73F1E" w14:textId="358C3182"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122D1E5E" w14:textId="3A535F42"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sz w:val="24"/>
                <w:szCs w:val="24"/>
              </w:rPr>
              <w:t>童軍團</w:t>
            </w:r>
          </w:p>
        </w:tc>
        <w:tc>
          <w:tcPr>
            <w:tcW w:w="5823" w:type="dxa"/>
            <w:tcBorders>
              <w:top w:val="single" w:sz="4" w:space="0" w:color="000000"/>
              <w:left w:val="single" w:sz="4" w:space="0" w:color="000000"/>
              <w:bottom w:val="single" w:sz="4" w:space="0" w:color="000000"/>
              <w:right w:val="single" w:sz="4" w:space="0" w:color="000000"/>
            </w:tcBorders>
            <w:vAlign w:val="center"/>
          </w:tcPr>
          <w:p w14:paraId="67F2C607" w14:textId="0977A1BC" w:rsidR="00844677" w:rsidRPr="00482BE4" w:rsidRDefault="00844677" w:rsidP="00844677">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童軍活動的目的，是向青少年提供他們在生理、心理和精神上的支持，培養出健全的公民，最終目的是希望將來這些青少年可以回饋社會並對社會有所貢獻。</w:t>
            </w:r>
          </w:p>
        </w:tc>
        <w:tc>
          <w:tcPr>
            <w:tcW w:w="1842" w:type="dxa"/>
            <w:tcBorders>
              <w:top w:val="single" w:sz="4" w:space="0" w:color="000000"/>
              <w:left w:val="single" w:sz="4" w:space="0" w:color="000000"/>
              <w:bottom w:val="single" w:sz="4" w:space="0" w:color="000000"/>
              <w:right w:val="single" w:sz="18" w:space="0" w:color="000000"/>
            </w:tcBorders>
            <w:vAlign w:val="center"/>
          </w:tcPr>
          <w:p w14:paraId="67A3D820" w14:textId="5C343594" w:rsidR="00844677" w:rsidRPr="00E4299A" w:rsidRDefault="00844677" w:rsidP="00E4299A">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E4299A">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sidR="00E4299A">
              <w:rPr>
                <w:rFonts w:asciiTheme="minorEastAsia" w:hAnsiTheme="minorEastAsia" w:cs="新細明體" w:hint="eastAsia"/>
                <w:b/>
                <w:bCs/>
                <w:sz w:val="20"/>
                <w:szCs w:val="20"/>
              </w:rPr>
              <w:t xml:space="preserve">   </w:t>
            </w:r>
            <w:r w:rsidRPr="00482BE4">
              <w:rPr>
                <w:rFonts w:asciiTheme="minorEastAsia" w:hAnsiTheme="minorEastAsia" w:cs="新細明體"/>
                <w:b/>
                <w:bCs/>
                <w:sz w:val="20"/>
                <w:szCs w:val="20"/>
              </w:rPr>
              <w:t>招生國一二年級</w:t>
            </w:r>
          </w:p>
        </w:tc>
      </w:tr>
      <w:tr w:rsidR="00844677" w:rsidRPr="00E84BF6" w14:paraId="782DF50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4D7CF369" w14:textId="5A39140A"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2F4A9" w14:textId="19E41406"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流行音樂社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9C0D85B" w14:textId="7F146AE9" w:rsidR="00844677" w:rsidRPr="00482BE4" w:rsidRDefault="00844677" w:rsidP="00844677">
            <w:pPr>
              <w:widowControl w:val="0"/>
              <w:spacing w:after="0" w:line="240" w:lineRule="auto"/>
              <w:jc w:val="both"/>
              <w:rPr>
                <w:rFonts w:asciiTheme="minorEastAsia" w:hAnsiTheme="minorEastAsia" w:cs="新細明體"/>
                <w:b/>
                <w:bCs/>
                <w:sz w:val="24"/>
                <w:szCs w:val="24"/>
              </w:rPr>
            </w:pPr>
            <w:r w:rsidRPr="00482BE4">
              <w:rPr>
                <w:rFonts w:ascii="Arial" w:hAnsi="Arial" w:cs="Arial"/>
                <w:b/>
                <w:shd w:val="clear" w:color="auto" w:fill="FFFFFF"/>
              </w:rPr>
              <w:t>大部分人會演唱的歌曲都是包含在內的，不論是國文、台語、英文、日文、韓文，都算是流行音樂的一環，相較於外面的唱歌課程，社團更可以在唱歌訓練上帶給同學們不一樣的交流體驗，唱歌新手互相切磋對於歌唱技巧成長是很有幫助的呢！</w:t>
            </w:r>
          </w:p>
        </w:tc>
        <w:tc>
          <w:tcPr>
            <w:tcW w:w="1842" w:type="dxa"/>
            <w:tcBorders>
              <w:top w:val="single" w:sz="4" w:space="0" w:color="000000"/>
              <w:left w:val="single" w:sz="4" w:space="0" w:color="000000"/>
              <w:bottom w:val="single" w:sz="4" w:space="0" w:color="000000"/>
              <w:right w:val="single" w:sz="18" w:space="0" w:color="000000"/>
            </w:tcBorders>
            <w:vAlign w:val="center"/>
          </w:tcPr>
          <w:p w14:paraId="1C976C99" w14:textId="6AD70E1A" w:rsidR="00844677" w:rsidRPr="00482BE4" w:rsidRDefault="00844677" w:rsidP="00C7340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844677" w:rsidRPr="00E84BF6" w14:paraId="5FE6AEDF"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161E30BD" w14:textId="3A618F23"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21</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08DD1" w14:textId="3E0979A3"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日本太鼓社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A8D4586" w14:textId="69E877E9" w:rsidR="00844677" w:rsidRPr="00482BE4" w:rsidRDefault="00844677" w:rsidP="00844677">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highlight w:val="white"/>
              </w:rPr>
              <w:t>訓練團隊齊奏的默契，凝聚向心力，結合肢體動作，融合藝術、文化、節奏、肢體、音樂、戲劇等理論觀念的培養，並參加賽事及演出</w:t>
            </w:r>
            <w:r w:rsidR="00C35F7A">
              <w:rPr>
                <w:rFonts w:asciiTheme="minorEastAsia" w:hAnsiTheme="minorEastAsia" w:cs="新細明體"/>
                <w:b/>
                <w:bCs/>
                <w:sz w:val="24"/>
                <w:szCs w:val="24"/>
                <w:highlight w:val="white"/>
              </w:rPr>
              <w:t>。</w:t>
            </w:r>
            <w:r w:rsidR="00C35F7A">
              <w:rPr>
                <w:rFonts w:asciiTheme="minorEastAsia" w:hAnsiTheme="minorEastAsia" w:cs="新細明體" w:hint="eastAsia"/>
                <w:b/>
                <w:bCs/>
                <w:sz w:val="24"/>
                <w:szCs w:val="24"/>
              </w:rPr>
              <w:t>(可自備鼓棒)</w:t>
            </w:r>
          </w:p>
        </w:tc>
        <w:tc>
          <w:tcPr>
            <w:tcW w:w="1842" w:type="dxa"/>
            <w:tcBorders>
              <w:top w:val="single" w:sz="4" w:space="0" w:color="000000"/>
              <w:left w:val="single" w:sz="4" w:space="0" w:color="000000"/>
              <w:bottom w:val="single" w:sz="4" w:space="0" w:color="000000"/>
              <w:right w:val="single" w:sz="18" w:space="0" w:color="000000"/>
            </w:tcBorders>
            <w:vAlign w:val="center"/>
          </w:tcPr>
          <w:p w14:paraId="62008A1F" w14:textId="77777777" w:rsidR="00844677" w:rsidRPr="00482BE4" w:rsidRDefault="00844677" w:rsidP="00844677">
            <w:pPr>
              <w:widowControl w:val="0"/>
              <w:adjustRightInd w:val="0"/>
              <w:snapToGrid w:val="0"/>
              <w:spacing w:after="0" w:line="480" w:lineRule="exact"/>
              <w:jc w:val="center"/>
              <w:rPr>
                <w:rFonts w:asciiTheme="minorEastAsia" w:hAnsiTheme="minorEastAsia" w:cs="Times New Roman"/>
                <w:b/>
                <w:bCs/>
                <w:sz w:val="20"/>
                <w:szCs w:val="20"/>
              </w:rPr>
            </w:pPr>
            <w:r w:rsidRPr="00482BE4">
              <w:rPr>
                <w:rFonts w:asciiTheme="minorEastAsia" w:hAnsiTheme="minorEastAsia" w:cs="Times New Roman" w:hint="eastAsia"/>
                <w:b/>
                <w:bCs/>
                <w:sz w:val="20"/>
                <w:szCs w:val="20"/>
              </w:rPr>
              <w:t>鼓棒費450元</w:t>
            </w:r>
          </w:p>
          <w:p w14:paraId="49BFB6AE" w14:textId="2494DEE5" w:rsidR="00844677" w:rsidRPr="00482BE4" w:rsidRDefault="00844677" w:rsidP="00844677">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 xml:space="preserve"> (</w:t>
            </w:r>
            <w:r w:rsidR="00E4299A">
              <w:rPr>
                <w:rFonts w:asciiTheme="minorEastAsia" w:hAnsiTheme="minorEastAsia" w:cs="新細明體"/>
                <w:b/>
                <w:bCs/>
                <w:sz w:val="20"/>
                <w:szCs w:val="20"/>
              </w:rPr>
              <w:t>可專長</w:t>
            </w:r>
            <w:r w:rsidR="00E4299A" w:rsidRPr="00482BE4">
              <w:rPr>
                <w:rFonts w:asciiTheme="minorEastAsia" w:hAnsiTheme="minorEastAsia" w:cs="新細明體"/>
                <w:b/>
                <w:bCs/>
                <w:sz w:val="20"/>
                <w:szCs w:val="20"/>
              </w:rPr>
              <w:t>申請)</w:t>
            </w:r>
          </w:p>
          <w:p w14:paraId="63C6E25B" w14:textId="5AD00EDF" w:rsidR="00844677" w:rsidRPr="00482BE4" w:rsidRDefault="00844677" w:rsidP="00844677">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844677" w:rsidRPr="00E84BF6" w14:paraId="7D03AFBD"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FCF9DD8" w14:textId="51C76074"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4AE73279" w14:textId="4D34C26A"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疊杯社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2881EFB" w14:textId="2F8C4701" w:rsidR="00844677" w:rsidRPr="00482BE4" w:rsidRDefault="00844677" w:rsidP="00844677">
            <w:pPr>
              <w:widowControl w:val="0"/>
              <w:spacing w:after="0" w:line="240" w:lineRule="auto"/>
              <w:rPr>
                <w:rFonts w:asciiTheme="minorEastAsia" w:hAnsiTheme="minorEastAsia" w:cs="新細明體"/>
                <w:b/>
                <w:bCs/>
                <w:sz w:val="24"/>
                <w:szCs w:val="24"/>
                <w:highlight w:val="white"/>
              </w:rPr>
            </w:pPr>
            <w:r w:rsidRPr="00482BE4">
              <w:rPr>
                <w:rFonts w:asciiTheme="minorEastAsia" w:hAnsiTheme="minorEastAsia" w:cs="新細明體"/>
                <w:b/>
                <w:bCs/>
                <w:sz w:val="24"/>
                <w:szCs w:val="24"/>
              </w:rPr>
              <w:t>個人或</w:t>
            </w:r>
            <w:r w:rsidR="00C35F7A">
              <w:rPr>
                <w:rFonts w:asciiTheme="minorEastAsia" w:hAnsiTheme="minorEastAsia" w:cs="新細明體"/>
                <w:b/>
                <w:bCs/>
                <w:sz w:val="24"/>
                <w:szCs w:val="24"/>
              </w:rPr>
              <w:t>團體運動，這運動要求選手要以最快的時間把杯子按規律疊高後還原。</w:t>
            </w:r>
            <w:r w:rsidR="00C35F7A">
              <w:rPr>
                <w:rFonts w:asciiTheme="minorEastAsia" w:hAnsiTheme="minorEastAsia" w:cs="新細明體" w:hint="eastAsia"/>
                <w:b/>
                <w:bCs/>
                <w:sz w:val="24"/>
                <w:szCs w:val="24"/>
              </w:rPr>
              <w:t>(可自備杯組)</w:t>
            </w:r>
          </w:p>
        </w:tc>
        <w:tc>
          <w:tcPr>
            <w:tcW w:w="1842" w:type="dxa"/>
            <w:tcBorders>
              <w:top w:val="single" w:sz="4" w:space="0" w:color="000000"/>
              <w:left w:val="single" w:sz="4" w:space="0" w:color="000000"/>
              <w:bottom w:val="single" w:sz="4" w:space="0" w:color="000000"/>
              <w:right w:val="single" w:sz="18" w:space="0" w:color="000000"/>
            </w:tcBorders>
            <w:vAlign w:val="center"/>
          </w:tcPr>
          <w:p w14:paraId="6B60D621" w14:textId="7125EB9B" w:rsidR="00844677" w:rsidRPr="00482BE4" w:rsidRDefault="00844677" w:rsidP="00844677">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Calibri"/>
                <w:b/>
                <w:bCs/>
                <w:sz w:val="20"/>
                <w:szCs w:val="20"/>
              </w:rPr>
              <w:t>一組speedstacks</w:t>
            </w:r>
            <w:r w:rsidR="00E4299A">
              <w:rPr>
                <w:rFonts w:asciiTheme="minorEastAsia" w:hAnsiTheme="minorEastAsia" w:cs="Calibri"/>
                <w:b/>
                <w:bCs/>
                <w:sz w:val="20"/>
                <w:szCs w:val="20"/>
              </w:rPr>
              <w:t xml:space="preserve"> </w:t>
            </w:r>
            <w:r w:rsidRPr="00482BE4">
              <w:rPr>
                <w:rFonts w:asciiTheme="minorEastAsia" w:hAnsiTheme="minorEastAsia" w:cs="Calibri"/>
                <w:b/>
                <w:bCs/>
                <w:sz w:val="20"/>
                <w:szCs w:val="20"/>
              </w:rPr>
              <w:t>官方比賽用杯</w:t>
            </w:r>
            <w:r w:rsidR="00E4299A">
              <w:rPr>
                <w:rFonts w:asciiTheme="minorEastAsia" w:hAnsiTheme="minorEastAsia" w:cs="Calibri" w:hint="eastAsia"/>
                <w:b/>
                <w:bCs/>
                <w:sz w:val="20"/>
                <w:szCs w:val="20"/>
              </w:rPr>
              <w:t xml:space="preserve">    </w:t>
            </w:r>
            <w:r w:rsidRPr="00482BE4">
              <w:rPr>
                <w:rFonts w:asciiTheme="minorEastAsia" w:hAnsiTheme="minorEastAsia" w:cs="Calibri"/>
                <w:b/>
                <w:bCs/>
                <w:sz w:val="20"/>
                <w:szCs w:val="20"/>
              </w:rPr>
              <w:t>(素色)</w:t>
            </w:r>
            <w:r w:rsidR="00E4299A">
              <w:rPr>
                <w:rFonts w:asciiTheme="minorEastAsia" w:hAnsiTheme="minorEastAsia" w:cs="Calibri"/>
                <w:b/>
                <w:bCs/>
                <w:sz w:val="20"/>
                <w:szCs w:val="20"/>
              </w:rPr>
              <w:t xml:space="preserve"> </w:t>
            </w:r>
            <w:r w:rsidRPr="00482BE4">
              <w:rPr>
                <w:rFonts w:asciiTheme="minorEastAsia" w:hAnsiTheme="minorEastAsia" w:cs="Calibri"/>
                <w:b/>
                <w:bCs/>
                <w:sz w:val="20"/>
                <w:szCs w:val="20"/>
              </w:rPr>
              <w:t>596元</w:t>
            </w:r>
            <w:r w:rsidR="00E4299A">
              <w:rPr>
                <w:rFonts w:asciiTheme="minorEastAsia" w:hAnsiTheme="minorEastAsia" w:cs="Calibri" w:hint="eastAsia"/>
                <w:b/>
                <w:bCs/>
                <w:sz w:val="20"/>
                <w:szCs w:val="20"/>
              </w:rPr>
              <w:t xml:space="preserve">    </w:t>
            </w:r>
            <w:r w:rsidR="00E4299A" w:rsidRPr="00482BE4">
              <w:rPr>
                <w:rFonts w:asciiTheme="minorEastAsia" w:hAnsiTheme="minorEastAsia" w:cs="新細明體"/>
                <w:b/>
                <w:bCs/>
                <w:sz w:val="20"/>
                <w:szCs w:val="20"/>
              </w:rPr>
              <w:t>(</w:t>
            </w:r>
            <w:r w:rsidR="00E4299A">
              <w:rPr>
                <w:rFonts w:asciiTheme="minorEastAsia" w:hAnsiTheme="minorEastAsia" w:cs="新細明體"/>
                <w:b/>
                <w:bCs/>
                <w:sz w:val="20"/>
                <w:szCs w:val="20"/>
              </w:rPr>
              <w:t>可專長</w:t>
            </w:r>
            <w:r w:rsidR="00E4299A" w:rsidRPr="00482BE4">
              <w:rPr>
                <w:rFonts w:asciiTheme="minorEastAsia" w:hAnsiTheme="minorEastAsia" w:cs="新細明體"/>
                <w:b/>
                <w:bCs/>
                <w:sz w:val="20"/>
                <w:szCs w:val="20"/>
              </w:rPr>
              <w:t>申請)</w:t>
            </w:r>
            <w:r w:rsidR="00E4299A">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7D73F0" w:rsidRPr="00E84BF6" w14:paraId="6256A661"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1179DA54" w14:textId="313FDE61" w:rsidR="007D73F0" w:rsidRPr="00482BE4" w:rsidRDefault="007D73F0" w:rsidP="007D73F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14:paraId="0AB974F4" w14:textId="08EDF786" w:rsidR="007D73F0" w:rsidRPr="00482BE4" w:rsidRDefault="007D73F0" w:rsidP="007D73F0">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木匠社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7C85D1B" w14:textId="4DC9739E" w:rsidR="007D73F0" w:rsidRPr="00482BE4" w:rsidRDefault="007D73F0" w:rsidP="007D73F0">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利用木頭組裝工程，學習當一名木匠，利用巧手組裝可動式木工藝術</w:t>
            </w:r>
            <w:r w:rsidRPr="00482BE4">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7F31F7EA" w14:textId="6D4B4A56" w:rsidR="007D73F0" w:rsidRPr="00482BE4" w:rsidRDefault="00C73404" w:rsidP="007D73F0">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007D73F0" w:rsidRPr="00482BE4">
              <w:rPr>
                <w:rFonts w:asciiTheme="minorEastAsia" w:hAnsiTheme="minorEastAsia" w:cs="新細明體"/>
                <w:b/>
                <w:bCs/>
                <w:sz w:val="20"/>
                <w:szCs w:val="20"/>
              </w:rPr>
              <w:t>學期材料費</w:t>
            </w:r>
            <w:r>
              <w:rPr>
                <w:rFonts w:asciiTheme="minorEastAsia" w:hAnsiTheme="minorEastAsia" w:cs="新細明體" w:hint="eastAsia"/>
                <w:b/>
                <w:bCs/>
                <w:sz w:val="20"/>
                <w:szCs w:val="20"/>
              </w:rPr>
              <w:t xml:space="preserve">   </w:t>
            </w:r>
            <w:r w:rsidR="007D73F0" w:rsidRPr="00482BE4">
              <w:rPr>
                <w:rFonts w:asciiTheme="minorEastAsia" w:hAnsiTheme="minorEastAsia" w:cs="新細明體"/>
                <w:b/>
                <w:bCs/>
                <w:sz w:val="20"/>
                <w:szCs w:val="20"/>
              </w:rPr>
              <w:t>900元</w:t>
            </w:r>
          </w:p>
          <w:p w14:paraId="58FFA480" w14:textId="3B00B6EE" w:rsidR="007D73F0" w:rsidRPr="00482BE4" w:rsidRDefault="007D73F0" w:rsidP="007D73F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7D73F0" w:rsidRPr="00E84BF6" w14:paraId="760E8D03"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09FE5D3E" w14:textId="25F8F8C8" w:rsidR="007D73F0" w:rsidRPr="00482BE4" w:rsidRDefault="007D73F0" w:rsidP="007D73F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14:paraId="7E4BC80B" w14:textId="73F77B25" w:rsidR="007D73F0" w:rsidRPr="00482BE4" w:rsidRDefault="007D73F0" w:rsidP="007D73F0">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吉他社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C465ADD" w14:textId="338631D0" w:rsidR="007D73F0" w:rsidRPr="00482BE4" w:rsidRDefault="007D73F0" w:rsidP="00C35F7A">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除了一般的基礎，更進一步深入吉他的指法、旋律練習。</w:t>
            </w:r>
            <w:r w:rsidR="00C35F7A">
              <w:rPr>
                <w:rFonts w:asciiTheme="minorEastAsia" w:hAnsiTheme="minorEastAsia" w:cs="新細明體" w:hint="eastAsia"/>
                <w:b/>
                <w:bCs/>
                <w:sz w:val="24"/>
                <w:szCs w:val="24"/>
              </w:rPr>
              <w:t>(自備吉他)</w:t>
            </w:r>
          </w:p>
        </w:tc>
        <w:tc>
          <w:tcPr>
            <w:tcW w:w="1842" w:type="dxa"/>
            <w:tcBorders>
              <w:top w:val="single" w:sz="4" w:space="0" w:color="000000"/>
              <w:left w:val="single" w:sz="4" w:space="0" w:color="000000"/>
              <w:bottom w:val="single" w:sz="4" w:space="0" w:color="000000"/>
              <w:right w:val="single" w:sz="18" w:space="0" w:color="000000"/>
            </w:tcBorders>
            <w:vAlign w:val="center"/>
          </w:tcPr>
          <w:p w14:paraId="344C8171" w14:textId="7CDDBFD7" w:rsidR="007D73F0" w:rsidRPr="00482BE4" w:rsidRDefault="00E4299A" w:rsidP="007D73F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007D73F0" w:rsidRPr="00482BE4">
              <w:rPr>
                <w:rFonts w:asciiTheme="minorEastAsia" w:hAnsiTheme="minorEastAsia" w:cs="新細明體"/>
                <w:b/>
                <w:bCs/>
                <w:sz w:val="20"/>
                <w:szCs w:val="20"/>
              </w:rPr>
              <w:t>招生國一二年級</w:t>
            </w:r>
          </w:p>
        </w:tc>
      </w:tr>
      <w:tr w:rsidR="00CF3CC9" w:rsidRPr="00E84BF6" w14:paraId="67D6F6F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7449870" w14:textId="2B1ADD64"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D98CD58" w14:textId="18AC5B3F" w:rsidR="00CF3CC9" w:rsidRPr="00482BE4" w:rsidRDefault="007D73F0"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熱舞</w:t>
            </w:r>
            <w:r w:rsidR="00CF3CC9"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A0A557A" w14:textId="5623C71A" w:rsidR="00CF3CC9" w:rsidRPr="00482BE4" w:rsidRDefault="007D73F0" w:rsidP="00596B64">
            <w:pPr>
              <w:widowControl w:val="0"/>
              <w:spacing w:after="0" w:line="240" w:lineRule="auto"/>
              <w:rPr>
                <w:rFonts w:asciiTheme="minorEastAsia" w:hAnsiTheme="minorEastAsia" w:cs="新細明體"/>
                <w:b/>
                <w:bCs/>
                <w:szCs w:val="24"/>
              </w:rPr>
            </w:pPr>
            <w:r w:rsidRPr="00482BE4">
              <w:rPr>
                <w:rFonts w:ascii="Arial" w:hAnsi="Arial" w:cs="Arial"/>
                <w:b/>
                <w:szCs w:val="21"/>
                <w:shd w:val="clear" w:color="auto" w:fill="FFFFFF"/>
              </w:rPr>
              <w:t>就算你從沒有踏進任何一間舞蹈教室也能無痛加入。不僅有社課、團練、學長姐帶領，還有成發時的掌聲與感動。</w:t>
            </w:r>
          </w:p>
        </w:tc>
        <w:tc>
          <w:tcPr>
            <w:tcW w:w="1842" w:type="dxa"/>
            <w:tcBorders>
              <w:top w:val="single" w:sz="4" w:space="0" w:color="000000"/>
              <w:left w:val="single" w:sz="4" w:space="0" w:color="000000"/>
              <w:bottom w:val="single" w:sz="4" w:space="0" w:color="000000"/>
              <w:right w:val="single" w:sz="18" w:space="0" w:color="000000"/>
            </w:tcBorders>
            <w:vAlign w:val="center"/>
          </w:tcPr>
          <w:p w14:paraId="093B2C92" w14:textId="4310435E" w:rsidR="007D73F0" w:rsidRPr="00482BE4" w:rsidRDefault="00E4299A" w:rsidP="007D73F0">
            <w:pPr>
              <w:widowControl w:val="0"/>
              <w:spacing w:after="0" w:line="240" w:lineRule="auto"/>
              <w:jc w:val="center"/>
              <w:rPr>
                <w:rFonts w:asciiTheme="minorEastAsia" w:hAnsiTheme="minorEastAsia" w:cs="新細明體"/>
                <w:b/>
                <w:bCs/>
                <w:sz w:val="20"/>
                <w:szCs w:val="20"/>
              </w:rPr>
            </w:pP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p>
          <w:p w14:paraId="31B0D48D" w14:textId="3E29A5DF" w:rsidR="00CF3CC9" w:rsidRPr="00482BE4" w:rsidRDefault="007D73F0" w:rsidP="007D73F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559DE020" w14:textId="77777777" w:rsidTr="00C35F7A">
        <w:trPr>
          <w:trHeight w:val="132"/>
        </w:trPr>
        <w:tc>
          <w:tcPr>
            <w:tcW w:w="709" w:type="dxa"/>
            <w:tcBorders>
              <w:top w:val="single" w:sz="4" w:space="0" w:color="000000"/>
              <w:left w:val="single" w:sz="18" w:space="0" w:color="000000"/>
              <w:bottom w:val="single" w:sz="4" w:space="0" w:color="000000"/>
              <w:right w:val="single" w:sz="4" w:space="0" w:color="000000"/>
            </w:tcBorders>
            <w:vAlign w:val="center"/>
          </w:tcPr>
          <w:p w14:paraId="3CCD6874" w14:textId="4F56D5FB"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26</w:t>
            </w:r>
          </w:p>
        </w:tc>
        <w:tc>
          <w:tcPr>
            <w:tcW w:w="1701" w:type="dxa"/>
            <w:tcBorders>
              <w:top w:val="single" w:sz="4" w:space="0" w:color="000000"/>
              <w:left w:val="single" w:sz="4" w:space="0" w:color="000000"/>
              <w:bottom w:val="single" w:sz="4" w:space="0" w:color="000000"/>
              <w:right w:val="single" w:sz="4" w:space="0" w:color="000000"/>
            </w:tcBorders>
            <w:vAlign w:val="center"/>
          </w:tcPr>
          <w:p w14:paraId="2F2CF43F" w14:textId="26CFD2CA"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魔</w:t>
            </w:r>
            <w:r w:rsidRPr="00482BE4">
              <w:rPr>
                <w:rFonts w:asciiTheme="minorEastAsia" w:hAnsiTheme="minorEastAsia" w:cs="新細明體" w:hint="eastAsia"/>
                <w:b/>
                <w:bCs/>
              </w:rPr>
              <w:t>術</w:t>
            </w:r>
            <w:r w:rsidR="007D73F0" w:rsidRPr="00482BE4">
              <w:rPr>
                <w:rFonts w:asciiTheme="minorEastAsia" w:hAnsiTheme="minorEastAsia" w:cs="新細明體" w:hint="eastAsia"/>
                <w:b/>
                <w:bCs/>
              </w:rPr>
              <w:t>表演</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AA2E103"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 xml:space="preserve">結合魔術與科學實驗，創造出新試的魔法課程，體驗不同的魔術變化。　</w:t>
            </w:r>
          </w:p>
        </w:tc>
        <w:tc>
          <w:tcPr>
            <w:tcW w:w="1842" w:type="dxa"/>
            <w:tcBorders>
              <w:top w:val="single" w:sz="4" w:space="0" w:color="000000"/>
              <w:left w:val="single" w:sz="4" w:space="0" w:color="000000"/>
              <w:bottom w:val="single" w:sz="4" w:space="0" w:color="000000"/>
              <w:right w:val="single" w:sz="18" w:space="0" w:color="000000"/>
            </w:tcBorders>
            <w:vAlign w:val="center"/>
          </w:tcPr>
          <w:p w14:paraId="5D3C8A1B" w14:textId="36B825EF" w:rsidR="00A6420D" w:rsidRPr="00482BE4" w:rsidRDefault="00A6420D" w:rsidP="00A6420D">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Pr="00482BE4">
              <w:rPr>
                <w:rFonts w:asciiTheme="minorEastAsia" w:hAnsiTheme="minorEastAsia" w:cs="新細明體"/>
                <w:b/>
                <w:bCs/>
                <w:sz w:val="20"/>
                <w:szCs w:val="20"/>
              </w:rPr>
              <w:t>學期材料費</w:t>
            </w:r>
            <w:r>
              <w:rPr>
                <w:rFonts w:asciiTheme="minorEastAsia" w:hAnsiTheme="minorEastAsia" w:cs="新細明體" w:hint="eastAsia"/>
                <w:b/>
                <w:bCs/>
                <w:sz w:val="20"/>
                <w:szCs w:val="20"/>
              </w:rPr>
              <w:t xml:space="preserve">   </w:t>
            </w:r>
            <w:r>
              <w:rPr>
                <w:rFonts w:asciiTheme="minorEastAsia" w:hAnsiTheme="minorEastAsia" w:cs="新細明體"/>
                <w:b/>
                <w:bCs/>
                <w:sz w:val="20"/>
                <w:szCs w:val="20"/>
              </w:rPr>
              <w:t>850</w:t>
            </w:r>
            <w:r w:rsidRPr="00482BE4">
              <w:rPr>
                <w:rFonts w:asciiTheme="minorEastAsia" w:hAnsiTheme="minorEastAsia" w:cs="新細明體"/>
                <w:b/>
                <w:bCs/>
                <w:sz w:val="20"/>
                <w:szCs w:val="20"/>
              </w:rPr>
              <w:t>元</w:t>
            </w:r>
          </w:p>
          <w:p w14:paraId="44719CEC" w14:textId="6642E082"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lastRenderedPageBreak/>
              <w:t>招生國一二年級</w:t>
            </w:r>
          </w:p>
        </w:tc>
      </w:tr>
      <w:tr w:rsidR="00252440" w:rsidRPr="00E84BF6" w14:paraId="6F56FE46" w14:textId="77777777" w:rsidTr="00252440">
        <w:trPr>
          <w:trHeight w:val="416"/>
        </w:trPr>
        <w:tc>
          <w:tcPr>
            <w:tcW w:w="709" w:type="dxa"/>
            <w:tcBorders>
              <w:top w:val="single" w:sz="4" w:space="0" w:color="000000"/>
              <w:left w:val="single" w:sz="18" w:space="0" w:color="000000"/>
              <w:bottom w:val="single" w:sz="4" w:space="0" w:color="000000"/>
              <w:right w:val="single" w:sz="4" w:space="0" w:color="000000"/>
            </w:tcBorders>
            <w:vAlign w:val="center"/>
          </w:tcPr>
          <w:p w14:paraId="24AC1606" w14:textId="4420E7E2" w:rsidR="00252440" w:rsidRPr="00482BE4" w:rsidRDefault="00252440"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lastRenderedPageBreak/>
              <w:t>27</w:t>
            </w:r>
          </w:p>
        </w:tc>
        <w:tc>
          <w:tcPr>
            <w:tcW w:w="1701" w:type="dxa"/>
            <w:tcBorders>
              <w:top w:val="single" w:sz="4" w:space="0" w:color="000000"/>
              <w:left w:val="single" w:sz="4" w:space="0" w:color="000000"/>
              <w:bottom w:val="single" w:sz="4" w:space="0" w:color="000000"/>
              <w:right w:val="single" w:sz="4" w:space="0" w:color="000000"/>
            </w:tcBorders>
            <w:vAlign w:val="center"/>
          </w:tcPr>
          <w:p w14:paraId="78D5BB51" w14:textId="44DCB4D8" w:rsidR="00252440" w:rsidRPr="00482BE4" w:rsidRDefault="00252440" w:rsidP="00252440">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E</w:t>
            </w:r>
            <w:r w:rsidRPr="00482BE4">
              <w:rPr>
                <w:rFonts w:asciiTheme="minorEastAsia" w:hAnsiTheme="minorEastAsia" w:cs="新細明體"/>
                <w:b/>
                <w:bCs/>
              </w:rPr>
              <w:t>SL桌遊社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A801C25" w14:textId="04FFD068" w:rsidR="00252440" w:rsidRPr="00482BE4" w:rsidRDefault="00252440" w:rsidP="009D220C">
            <w:pPr>
              <w:widowControl w:val="0"/>
              <w:spacing w:after="0" w:line="240" w:lineRule="auto"/>
              <w:rPr>
                <w:rFonts w:asciiTheme="minorEastAsia" w:hAnsiTheme="minorEastAsia" w:cs="新細明體"/>
                <w:b/>
                <w:bCs/>
                <w:szCs w:val="24"/>
              </w:rPr>
            </w:pPr>
            <w:r w:rsidRPr="00482BE4">
              <w:rPr>
                <w:rFonts w:asciiTheme="minorEastAsia" w:hAnsiTheme="minorEastAsia" w:cs="新細明體" w:hint="eastAsia"/>
                <w:b/>
                <w:bCs/>
                <w:sz w:val="24"/>
                <w:szCs w:val="24"/>
              </w:rPr>
              <w:t>桌遊以其獨特的魅力持續吸引著人心，成為休閒文化的重要一環。讓同學們放下手機，藉由面對面的互動，開啟新世代的休閒娛樂方式</w:t>
            </w:r>
            <w:r w:rsidR="009D220C">
              <w:rPr>
                <w:rFonts w:asciiTheme="minorEastAsia" w:hAnsiTheme="minorEastAsia" w:cs="新細明體" w:hint="eastAsia"/>
                <w:b/>
                <w:bCs/>
                <w:sz w:val="24"/>
                <w:szCs w:val="24"/>
              </w:rPr>
              <w:t>(</w:t>
            </w:r>
            <w:r w:rsidRPr="00482BE4">
              <w:rPr>
                <w:rFonts w:asciiTheme="minorEastAsia" w:hAnsiTheme="minorEastAsia" w:cs="新細明體"/>
                <w:b/>
                <w:bCs/>
                <w:sz w:val="24"/>
                <w:szCs w:val="24"/>
              </w:rPr>
              <w:t>全程英語教學</w:t>
            </w:r>
            <w:r w:rsidR="009D220C">
              <w:rPr>
                <w:rFonts w:asciiTheme="minorEastAsia" w:hAnsiTheme="minorEastAsia" w:cs="新細明體" w:hint="eastAsia"/>
                <w:b/>
                <w:bCs/>
                <w:sz w:val="24"/>
                <w:szCs w:val="24"/>
              </w:rPr>
              <w:t>)</w:t>
            </w:r>
            <w:r w:rsidRPr="00482BE4">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12375225" w14:textId="5BC94A1A" w:rsidR="00252440" w:rsidRPr="00482BE4" w:rsidRDefault="00252440" w:rsidP="0025244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252440" w:rsidRPr="00E84BF6" w14:paraId="6672918A"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7765C367" w14:textId="0BB7DD87" w:rsidR="00252440" w:rsidRPr="00482BE4" w:rsidRDefault="00252440"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16064FEA" w14:textId="0F7BEF6A" w:rsidR="00252440" w:rsidRPr="00482BE4" w:rsidRDefault="00252440" w:rsidP="00252440">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藤球社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B34837A" w14:textId="2E291E0D" w:rsidR="00252440" w:rsidRPr="00482BE4" w:rsidRDefault="00252440" w:rsidP="00252440">
            <w:pPr>
              <w:widowControl w:val="0"/>
              <w:spacing w:after="0" w:line="240" w:lineRule="auto"/>
              <w:rPr>
                <w:rFonts w:asciiTheme="minorEastAsia" w:hAnsiTheme="minorEastAsia" w:cs="新細明體"/>
                <w:b/>
                <w:bCs/>
                <w:sz w:val="24"/>
                <w:szCs w:val="24"/>
              </w:rPr>
            </w:pPr>
            <w:r w:rsidRPr="009A5CA4">
              <w:rPr>
                <w:rStyle w:val="hzn33d"/>
                <w:rFonts w:ascii="Arial" w:hAnsi="Arial" w:cs="Arial" w:hint="eastAsia"/>
                <w:b/>
                <w:szCs w:val="27"/>
                <w:shd w:val="clear" w:color="auto" w:fill="FFFFFF"/>
              </w:rPr>
              <w:t>想挑戰空翻殺球的極限快感嗎？加入藤球社，用腳踢出華麗招式，體驗空中翻騰、華麗殺球的熱血對決！這裡就是你空中格鬥的舞台，等你來挑戰！</w:t>
            </w:r>
          </w:p>
        </w:tc>
        <w:tc>
          <w:tcPr>
            <w:tcW w:w="1842" w:type="dxa"/>
            <w:tcBorders>
              <w:top w:val="single" w:sz="4" w:space="0" w:color="000000"/>
              <w:left w:val="single" w:sz="4" w:space="0" w:color="000000"/>
              <w:bottom w:val="single" w:sz="4" w:space="0" w:color="000000"/>
              <w:right w:val="single" w:sz="18" w:space="0" w:color="000000"/>
            </w:tcBorders>
            <w:vAlign w:val="center"/>
          </w:tcPr>
          <w:p w14:paraId="5BC317BD" w14:textId="1DCBA964" w:rsidR="00252440" w:rsidRPr="00482BE4" w:rsidRDefault="00252440" w:rsidP="0025244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252440" w:rsidRPr="00E84BF6" w14:paraId="689F7D0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E03EFF9" w14:textId="2FFAC19E" w:rsidR="00252440" w:rsidRPr="00482BE4" w:rsidRDefault="00252440"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hint="eastAsia"/>
                <w:b/>
                <w:bCs/>
                <w:sz w:val="24"/>
                <w:szCs w:val="24"/>
              </w:rPr>
              <w:t>29</w:t>
            </w:r>
          </w:p>
        </w:tc>
        <w:tc>
          <w:tcPr>
            <w:tcW w:w="1701" w:type="dxa"/>
            <w:tcBorders>
              <w:top w:val="single" w:sz="4" w:space="0" w:color="000000"/>
              <w:left w:val="single" w:sz="4" w:space="0" w:color="000000"/>
              <w:bottom w:val="single" w:sz="4" w:space="0" w:color="000000"/>
              <w:right w:val="single" w:sz="4" w:space="0" w:color="000000"/>
            </w:tcBorders>
            <w:vAlign w:val="center"/>
          </w:tcPr>
          <w:p w14:paraId="6819F115" w14:textId="043621DD" w:rsidR="00252440" w:rsidRPr="00482BE4" w:rsidRDefault="00252440" w:rsidP="00252440">
            <w:pPr>
              <w:widowControl w:val="0"/>
              <w:spacing w:after="0" w:line="240" w:lineRule="auto"/>
              <w:jc w:val="center"/>
              <w:rPr>
                <w:rFonts w:asciiTheme="minorEastAsia" w:hAnsiTheme="minorEastAsia" w:cs="新細明體"/>
                <w:b/>
                <w:bCs/>
              </w:rPr>
            </w:pPr>
            <w:r w:rsidRPr="00482BE4">
              <w:rPr>
                <w:rFonts w:hint="eastAsia"/>
                <w:b/>
                <w:bCs/>
                <w:szCs w:val="36"/>
              </w:rPr>
              <w:t>精工築藝社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4642935C" w14:textId="2DFC4621" w:rsidR="00252440" w:rsidRPr="00482BE4" w:rsidRDefault="00252440" w:rsidP="00252440">
            <w:pPr>
              <w:widowControl w:val="0"/>
              <w:spacing w:after="0" w:line="240" w:lineRule="auto"/>
              <w:rPr>
                <w:rFonts w:asciiTheme="minorEastAsia" w:hAnsiTheme="minorEastAsia" w:cs="新細明體"/>
                <w:b/>
                <w:bCs/>
                <w:szCs w:val="24"/>
              </w:rPr>
            </w:pPr>
            <w:r w:rsidRPr="00482BE4">
              <w:rPr>
                <w:rFonts w:asciiTheme="majorEastAsia" w:eastAsiaTheme="majorEastAsia" w:hAnsiTheme="majorEastAsia" w:hint="eastAsia"/>
                <w:b/>
                <w:color w:val="000000"/>
              </w:rPr>
              <w:t>學習房屋木件的搭建流程，認識基本建材與組裝方式，從外觀骨架開始打造夢想小屋的雛型。</w:t>
            </w:r>
          </w:p>
        </w:tc>
        <w:tc>
          <w:tcPr>
            <w:tcW w:w="1842" w:type="dxa"/>
            <w:tcBorders>
              <w:top w:val="single" w:sz="4" w:space="0" w:color="000000"/>
              <w:left w:val="single" w:sz="4" w:space="0" w:color="000000"/>
              <w:bottom w:val="single" w:sz="4" w:space="0" w:color="000000"/>
              <w:right w:val="single" w:sz="18" w:space="0" w:color="000000"/>
            </w:tcBorders>
            <w:vAlign w:val="center"/>
          </w:tcPr>
          <w:p w14:paraId="17E36CBB" w14:textId="580621C0" w:rsidR="005058EB" w:rsidRPr="00482BE4" w:rsidRDefault="005058EB" w:rsidP="005058EB">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Pr="00482BE4">
              <w:rPr>
                <w:rFonts w:asciiTheme="minorEastAsia" w:hAnsiTheme="minorEastAsia" w:cs="新細明體"/>
                <w:b/>
                <w:bCs/>
                <w:sz w:val="20"/>
                <w:szCs w:val="20"/>
              </w:rPr>
              <w:t>學期材料費</w:t>
            </w:r>
            <w:r>
              <w:rPr>
                <w:rFonts w:asciiTheme="minorEastAsia" w:hAnsiTheme="minorEastAsia" w:cs="新細明體" w:hint="eastAsia"/>
                <w:b/>
                <w:bCs/>
                <w:sz w:val="20"/>
                <w:szCs w:val="20"/>
              </w:rPr>
              <w:t xml:space="preserve">   </w:t>
            </w:r>
            <w:r>
              <w:rPr>
                <w:rFonts w:asciiTheme="minorEastAsia" w:hAnsiTheme="minorEastAsia" w:cs="新細明體"/>
                <w:b/>
                <w:bCs/>
                <w:sz w:val="20"/>
                <w:szCs w:val="20"/>
              </w:rPr>
              <w:t>1000</w:t>
            </w:r>
            <w:r w:rsidRPr="00482BE4">
              <w:rPr>
                <w:rFonts w:asciiTheme="minorEastAsia" w:hAnsiTheme="minorEastAsia" w:cs="新細明體"/>
                <w:b/>
                <w:bCs/>
                <w:sz w:val="20"/>
                <w:szCs w:val="20"/>
              </w:rPr>
              <w:t>元</w:t>
            </w:r>
          </w:p>
          <w:p w14:paraId="031C1D5F" w14:textId="29F386C6" w:rsidR="00252440" w:rsidRPr="00482BE4" w:rsidRDefault="00252440" w:rsidP="0025244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7D73F0" w:rsidRPr="00E84BF6" w14:paraId="2D427410"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3FB64A3E" w14:textId="7CF2E471" w:rsidR="007D73F0" w:rsidRPr="00482BE4" w:rsidRDefault="00482BE4"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3</w:t>
            </w:r>
            <w:r w:rsidR="00252440">
              <w:rPr>
                <w:rFonts w:asciiTheme="minorEastAsia" w:hAnsiTheme="minorEastAsia" w:cs="新細明體"/>
                <w:b/>
                <w:bCs/>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F4B126D" w14:textId="06D51BC4" w:rsidR="007D73F0" w:rsidRPr="00482BE4" w:rsidRDefault="00482BE4" w:rsidP="007D73F0">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儀隊社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E0EBAA4" w14:textId="68FA2485" w:rsidR="007D73F0" w:rsidRPr="00482BE4" w:rsidRDefault="00482BE4" w:rsidP="00BE6298">
            <w:pPr>
              <w:widowControl w:val="0"/>
              <w:spacing w:after="0" w:line="240" w:lineRule="auto"/>
              <w:rPr>
                <w:rFonts w:asciiTheme="majorEastAsia" w:eastAsiaTheme="majorEastAsia" w:hAnsiTheme="majorEastAsia" w:cs="新細明體"/>
                <w:b/>
                <w:bCs/>
                <w:sz w:val="24"/>
                <w:szCs w:val="24"/>
              </w:rPr>
            </w:pPr>
            <w:r w:rsidRPr="00482BE4">
              <w:rPr>
                <w:rFonts w:asciiTheme="majorEastAsia" w:eastAsiaTheme="majorEastAsia" w:hAnsiTheme="majorEastAsia" w:cs="Arial"/>
                <w:b/>
                <w:szCs w:val="21"/>
                <w:shd w:val="clear" w:color="auto" w:fill="FFFFFF"/>
              </w:rPr>
              <w:t>透過</w:t>
            </w:r>
            <w:r w:rsidRPr="00482BE4">
              <w:rPr>
                <w:rStyle w:val="a4"/>
                <w:rFonts w:asciiTheme="majorEastAsia" w:eastAsiaTheme="majorEastAsia" w:hAnsiTheme="majorEastAsia" w:cs="Arial"/>
                <w:b/>
                <w:i w:val="0"/>
                <w:iCs w:val="0"/>
                <w:szCs w:val="21"/>
                <w:shd w:val="clear" w:color="auto" w:fill="FFFFFF"/>
              </w:rPr>
              <w:t>儀隊</w:t>
            </w:r>
            <w:r w:rsidRPr="00482BE4">
              <w:rPr>
                <w:rFonts w:asciiTheme="majorEastAsia" w:eastAsiaTheme="majorEastAsia" w:hAnsiTheme="majorEastAsia" w:cs="Arial"/>
                <w:b/>
                <w:szCs w:val="21"/>
                <w:shd w:val="clear" w:color="auto" w:fill="FFFFFF"/>
              </w:rPr>
              <w:t>甄選、訓練及參與表演活動，創造本校</w:t>
            </w:r>
            <w:r w:rsidRPr="00482BE4">
              <w:rPr>
                <w:rStyle w:val="a4"/>
                <w:rFonts w:asciiTheme="majorEastAsia" w:eastAsiaTheme="majorEastAsia" w:hAnsiTheme="majorEastAsia" w:cs="Arial"/>
                <w:b/>
                <w:i w:val="0"/>
                <w:iCs w:val="0"/>
                <w:szCs w:val="21"/>
                <w:shd w:val="clear" w:color="auto" w:fill="FFFFFF"/>
              </w:rPr>
              <w:t>儀隊</w:t>
            </w:r>
            <w:r w:rsidRPr="00482BE4">
              <w:rPr>
                <w:rFonts w:asciiTheme="majorEastAsia" w:eastAsiaTheme="majorEastAsia" w:hAnsiTheme="majorEastAsia" w:cs="Arial"/>
                <w:b/>
                <w:szCs w:val="21"/>
                <w:shd w:val="clear" w:color="auto" w:fill="FFFFFF"/>
              </w:rPr>
              <w:t>優良傳統，培養學生互助、樂群、團隊合作之精神，養成 負責任、守紀律、重榮譽之態度，陶冶健康身心。 </w:t>
            </w:r>
          </w:p>
        </w:tc>
        <w:tc>
          <w:tcPr>
            <w:tcW w:w="1842" w:type="dxa"/>
            <w:tcBorders>
              <w:top w:val="single" w:sz="4" w:space="0" w:color="000000"/>
              <w:left w:val="single" w:sz="4" w:space="0" w:color="000000"/>
              <w:bottom w:val="single" w:sz="4" w:space="0" w:color="000000"/>
              <w:right w:val="single" w:sz="18" w:space="0" w:color="000000"/>
            </w:tcBorders>
            <w:vAlign w:val="center"/>
          </w:tcPr>
          <w:p w14:paraId="661ACD4A" w14:textId="4ABCF77E" w:rsidR="007D73F0" w:rsidRPr="00213225" w:rsidRDefault="00E4299A" w:rsidP="00482BE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00482BE4" w:rsidRPr="00482BE4">
              <w:rPr>
                <w:rFonts w:asciiTheme="minorEastAsia" w:hAnsiTheme="minorEastAsia" w:cs="新細明體"/>
                <w:b/>
                <w:bCs/>
                <w:sz w:val="20"/>
                <w:szCs w:val="20"/>
              </w:rPr>
              <w:t>招生國一二年級</w:t>
            </w:r>
            <w:r w:rsidR="007D73F0" w:rsidRPr="00213225">
              <w:rPr>
                <w:rStyle w:val="a3"/>
                <w:rFonts w:hAnsi="標楷體"/>
                <w:b w:val="0"/>
                <w:color w:val="000000"/>
                <w:sz w:val="20"/>
                <w:szCs w:val="20"/>
              </w:rPr>
              <w:t>級</w:t>
            </w:r>
          </w:p>
        </w:tc>
      </w:tr>
    </w:tbl>
    <w:p w14:paraId="20A07874" w14:textId="51DAAB96" w:rsidR="007545DA" w:rsidRPr="004B35CF" w:rsidRDefault="007545DA" w:rsidP="004B35CF">
      <w:pPr>
        <w:widowControl w:val="0"/>
        <w:pBdr>
          <w:top w:val="nil"/>
          <w:left w:val="nil"/>
          <w:bottom w:val="nil"/>
          <w:right w:val="nil"/>
          <w:between w:val="nil"/>
        </w:pBdr>
        <w:spacing w:after="0" w:line="360" w:lineRule="auto"/>
        <w:ind w:left="142"/>
        <w:jc w:val="both"/>
        <w:rPr>
          <w:rFonts w:asciiTheme="minorEastAsia" w:hAnsiTheme="minorEastAsia" w:cs="BiauKai"/>
          <w:szCs w:val="24"/>
        </w:rPr>
      </w:pPr>
    </w:p>
    <w:sectPr w:rsidR="007545DA" w:rsidRPr="004B35CF" w:rsidSect="00CF3C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413F" w14:textId="77777777" w:rsidR="00512986" w:rsidRDefault="00512986" w:rsidP="00C73404">
      <w:pPr>
        <w:spacing w:after="0" w:line="240" w:lineRule="auto"/>
      </w:pPr>
      <w:r>
        <w:separator/>
      </w:r>
    </w:p>
  </w:endnote>
  <w:endnote w:type="continuationSeparator" w:id="0">
    <w:p w14:paraId="64D87B60" w14:textId="77777777" w:rsidR="00512986" w:rsidRDefault="00512986" w:rsidP="00C7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D3823" w14:textId="77777777" w:rsidR="00512986" w:rsidRDefault="00512986" w:rsidP="00C73404">
      <w:pPr>
        <w:spacing w:after="0" w:line="240" w:lineRule="auto"/>
      </w:pPr>
      <w:r>
        <w:separator/>
      </w:r>
    </w:p>
  </w:footnote>
  <w:footnote w:type="continuationSeparator" w:id="0">
    <w:p w14:paraId="0B9C3304" w14:textId="77777777" w:rsidR="00512986" w:rsidRDefault="00512986" w:rsidP="00C73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7068"/>
    <w:multiLevelType w:val="multilevel"/>
    <w:tmpl w:val="4D82C1E2"/>
    <w:lvl w:ilvl="0">
      <w:start w:val="1"/>
      <w:numFmt w:val="decimal"/>
      <w:lvlText w:val="%1."/>
      <w:lvlJc w:val="left"/>
      <w:pPr>
        <w:ind w:left="760" w:firstLine="280"/>
      </w:pPr>
      <w:rPr>
        <w:vertAlign w:val="baseline"/>
      </w:rPr>
    </w:lvl>
    <w:lvl w:ilvl="1">
      <w:start w:val="1"/>
      <w:numFmt w:val="decimal"/>
      <w:lvlText w:val="%2、"/>
      <w:lvlJc w:val="left"/>
      <w:pPr>
        <w:ind w:left="1240" w:firstLine="760"/>
      </w:pPr>
      <w:rPr>
        <w:vertAlign w:val="baseline"/>
      </w:rPr>
    </w:lvl>
    <w:lvl w:ilvl="2">
      <w:start w:val="1"/>
      <w:numFmt w:val="lowerRoman"/>
      <w:lvlText w:val="%3."/>
      <w:lvlJc w:val="right"/>
      <w:pPr>
        <w:ind w:left="1720" w:firstLine="1240"/>
      </w:pPr>
      <w:rPr>
        <w:vertAlign w:val="baseline"/>
      </w:rPr>
    </w:lvl>
    <w:lvl w:ilvl="3">
      <w:start w:val="1"/>
      <w:numFmt w:val="decimal"/>
      <w:lvlText w:val="%4."/>
      <w:lvlJc w:val="left"/>
      <w:pPr>
        <w:ind w:left="2200" w:firstLine="1720"/>
      </w:pPr>
      <w:rPr>
        <w:b/>
        <w:vertAlign w:val="baseline"/>
      </w:rPr>
    </w:lvl>
    <w:lvl w:ilvl="4">
      <w:start w:val="1"/>
      <w:numFmt w:val="decimal"/>
      <w:lvlText w:val="%5、"/>
      <w:lvlJc w:val="left"/>
      <w:pPr>
        <w:ind w:left="2680" w:firstLine="2200"/>
      </w:pPr>
      <w:rPr>
        <w:vertAlign w:val="baseline"/>
      </w:rPr>
    </w:lvl>
    <w:lvl w:ilvl="5">
      <w:start w:val="1"/>
      <w:numFmt w:val="lowerRoman"/>
      <w:lvlText w:val="%6."/>
      <w:lvlJc w:val="right"/>
      <w:pPr>
        <w:ind w:left="3160" w:firstLine="2680"/>
      </w:pPr>
      <w:rPr>
        <w:vertAlign w:val="baseline"/>
      </w:rPr>
    </w:lvl>
    <w:lvl w:ilvl="6">
      <w:start w:val="1"/>
      <w:numFmt w:val="decimal"/>
      <w:lvlText w:val="%7."/>
      <w:lvlJc w:val="left"/>
      <w:pPr>
        <w:ind w:left="3640" w:firstLine="3160"/>
      </w:pPr>
      <w:rPr>
        <w:vertAlign w:val="baseline"/>
      </w:rPr>
    </w:lvl>
    <w:lvl w:ilvl="7">
      <w:start w:val="1"/>
      <w:numFmt w:val="decimal"/>
      <w:lvlText w:val="%8、"/>
      <w:lvlJc w:val="left"/>
      <w:pPr>
        <w:ind w:left="4120" w:firstLine="3640"/>
      </w:pPr>
      <w:rPr>
        <w:vertAlign w:val="baseline"/>
      </w:rPr>
    </w:lvl>
    <w:lvl w:ilvl="8">
      <w:start w:val="1"/>
      <w:numFmt w:val="lowerRoman"/>
      <w:lvlText w:val="%9."/>
      <w:lvlJc w:val="right"/>
      <w:pPr>
        <w:ind w:left="4600" w:firstLine="41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9"/>
    <w:rsid w:val="000C7CD1"/>
    <w:rsid w:val="00105F16"/>
    <w:rsid w:val="001C643F"/>
    <w:rsid w:val="00213225"/>
    <w:rsid w:val="00252440"/>
    <w:rsid w:val="002A2D55"/>
    <w:rsid w:val="00482BE4"/>
    <w:rsid w:val="004B35CF"/>
    <w:rsid w:val="005058EB"/>
    <w:rsid w:val="00512986"/>
    <w:rsid w:val="005552EC"/>
    <w:rsid w:val="005A163A"/>
    <w:rsid w:val="00692EA7"/>
    <w:rsid w:val="006D4668"/>
    <w:rsid w:val="007545DA"/>
    <w:rsid w:val="007B2EFE"/>
    <w:rsid w:val="007D73F0"/>
    <w:rsid w:val="00844677"/>
    <w:rsid w:val="00951529"/>
    <w:rsid w:val="009A5CA4"/>
    <w:rsid w:val="009D220C"/>
    <w:rsid w:val="00A029D4"/>
    <w:rsid w:val="00A57F12"/>
    <w:rsid w:val="00A6420D"/>
    <w:rsid w:val="00B53210"/>
    <w:rsid w:val="00B91497"/>
    <w:rsid w:val="00BE6298"/>
    <w:rsid w:val="00C25B2A"/>
    <w:rsid w:val="00C35F7A"/>
    <w:rsid w:val="00C64E11"/>
    <w:rsid w:val="00C73404"/>
    <w:rsid w:val="00CF3CC9"/>
    <w:rsid w:val="00D85F42"/>
    <w:rsid w:val="00E42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11F1D"/>
  <w15:chartTrackingRefBased/>
  <w15:docId w15:val="{AF50BBE1-12AF-452C-97AC-6DEC5D65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CC9"/>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13225"/>
    <w:rPr>
      <w:b/>
      <w:bCs/>
    </w:rPr>
  </w:style>
  <w:style w:type="character" w:customStyle="1" w:styleId="hzn33d">
    <w:name w:val="hzn33d"/>
    <w:basedOn w:val="a0"/>
    <w:rsid w:val="007D73F0"/>
  </w:style>
  <w:style w:type="paragraph" w:styleId="Web">
    <w:name w:val="Normal (Web)"/>
    <w:basedOn w:val="a"/>
    <w:uiPriority w:val="99"/>
    <w:unhideWhenUsed/>
    <w:rsid w:val="00482BE4"/>
    <w:pPr>
      <w:spacing w:before="100" w:beforeAutospacing="1" w:after="100" w:afterAutospacing="1" w:line="240" w:lineRule="auto"/>
    </w:pPr>
    <w:rPr>
      <w:rFonts w:ascii="新細明體" w:eastAsia="新細明體" w:hAnsi="新細明體" w:cs="新細明體"/>
      <w:sz w:val="24"/>
      <w:szCs w:val="24"/>
    </w:rPr>
  </w:style>
  <w:style w:type="character" w:styleId="a4">
    <w:name w:val="Emphasis"/>
    <w:basedOn w:val="a0"/>
    <w:uiPriority w:val="20"/>
    <w:qFormat/>
    <w:rsid w:val="00482BE4"/>
    <w:rPr>
      <w:i/>
      <w:iCs/>
    </w:rPr>
  </w:style>
  <w:style w:type="paragraph" w:styleId="a5">
    <w:name w:val="header"/>
    <w:basedOn w:val="a"/>
    <w:link w:val="a6"/>
    <w:uiPriority w:val="99"/>
    <w:unhideWhenUsed/>
    <w:rsid w:val="00C73404"/>
    <w:pPr>
      <w:tabs>
        <w:tab w:val="center" w:pos="4153"/>
        <w:tab w:val="right" w:pos="8306"/>
      </w:tabs>
      <w:snapToGrid w:val="0"/>
    </w:pPr>
    <w:rPr>
      <w:sz w:val="20"/>
      <w:szCs w:val="20"/>
    </w:rPr>
  </w:style>
  <w:style w:type="character" w:customStyle="1" w:styleId="a6">
    <w:name w:val="頁首 字元"/>
    <w:basedOn w:val="a0"/>
    <w:link w:val="a5"/>
    <w:uiPriority w:val="99"/>
    <w:rsid w:val="00C73404"/>
    <w:rPr>
      <w:kern w:val="0"/>
      <w:sz w:val="20"/>
      <w:szCs w:val="20"/>
    </w:rPr>
  </w:style>
  <w:style w:type="paragraph" w:styleId="a7">
    <w:name w:val="footer"/>
    <w:basedOn w:val="a"/>
    <w:link w:val="a8"/>
    <w:uiPriority w:val="99"/>
    <w:unhideWhenUsed/>
    <w:rsid w:val="00C73404"/>
    <w:pPr>
      <w:tabs>
        <w:tab w:val="center" w:pos="4153"/>
        <w:tab w:val="right" w:pos="8306"/>
      </w:tabs>
      <w:snapToGrid w:val="0"/>
    </w:pPr>
    <w:rPr>
      <w:sz w:val="20"/>
      <w:szCs w:val="20"/>
    </w:rPr>
  </w:style>
  <w:style w:type="character" w:customStyle="1" w:styleId="a8">
    <w:name w:val="頁尾 字元"/>
    <w:basedOn w:val="a0"/>
    <w:link w:val="a7"/>
    <w:uiPriority w:val="99"/>
    <w:rsid w:val="00C73404"/>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3971">
      <w:bodyDiv w:val="1"/>
      <w:marLeft w:val="0"/>
      <w:marRight w:val="0"/>
      <w:marTop w:val="0"/>
      <w:marBottom w:val="0"/>
      <w:divBdr>
        <w:top w:val="none" w:sz="0" w:space="0" w:color="auto"/>
        <w:left w:val="none" w:sz="0" w:space="0" w:color="auto"/>
        <w:bottom w:val="none" w:sz="0" w:space="0" w:color="auto"/>
        <w:right w:val="none" w:sz="0" w:space="0" w:color="auto"/>
      </w:divBdr>
      <w:divsChild>
        <w:div w:id="1469393053">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陳老師</dc:creator>
  <cp:keywords/>
  <dc:description/>
  <cp:lastModifiedBy>Admin</cp:lastModifiedBy>
  <cp:revision>103</cp:revision>
  <dcterms:created xsi:type="dcterms:W3CDTF">2025-07-10T07:34:00Z</dcterms:created>
  <dcterms:modified xsi:type="dcterms:W3CDTF">2026-02-09T07:27:00Z</dcterms:modified>
</cp:coreProperties>
</file>